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AD517" w14:textId="26BD7A3A" w:rsidR="008931B3" w:rsidRPr="0061552E" w:rsidRDefault="008931B3" w:rsidP="008931B3">
      <w:pPr>
        <w:autoSpaceDE w:val="0"/>
        <w:autoSpaceDN w:val="0"/>
        <w:adjustRightInd w:val="0"/>
        <w:spacing w:line="360" w:lineRule="auto"/>
        <w:jc w:val="center"/>
        <w:rPr>
          <w:rFonts w:ascii="Calibri" w:eastAsia="TimesNewRoman" w:hAnsi="Calibri" w:cs="Calibri"/>
          <w:b/>
          <w:bCs/>
          <w:sz w:val="28"/>
          <w:szCs w:val="28"/>
        </w:rPr>
      </w:pPr>
      <w:r w:rsidRPr="0061552E">
        <w:rPr>
          <w:rFonts w:ascii="Calibri" w:eastAsia="TimesNewRoman" w:hAnsi="Calibri" w:cs="Calibri"/>
          <w:b/>
          <w:bCs/>
          <w:sz w:val="28"/>
          <w:szCs w:val="28"/>
        </w:rPr>
        <w:t xml:space="preserve">Przyjmowanie zgłoszeń zewnętrznych w </w:t>
      </w:r>
      <w:r w:rsidR="002E5E9C" w:rsidRPr="0061552E">
        <w:rPr>
          <w:rFonts w:ascii="Calibri" w:eastAsia="TimesNewRoman" w:hAnsi="Calibri" w:cs="Calibri"/>
          <w:b/>
          <w:bCs/>
          <w:sz w:val="28"/>
          <w:szCs w:val="28"/>
        </w:rPr>
        <w:t xml:space="preserve">Urzędzie </w:t>
      </w:r>
      <w:r w:rsidR="0061552E" w:rsidRPr="0061552E">
        <w:rPr>
          <w:rFonts w:ascii="Calibri" w:eastAsia="TimesNewRoman" w:hAnsi="Calibri" w:cs="Calibri"/>
          <w:b/>
          <w:bCs/>
          <w:sz w:val="28"/>
          <w:szCs w:val="28"/>
        </w:rPr>
        <w:t>Miasta i Gminy Dobre</w:t>
      </w:r>
      <w:r w:rsidR="0061552E">
        <w:rPr>
          <w:rFonts w:ascii="Calibri" w:eastAsia="TimesNewRoman" w:hAnsi="Calibri" w:cs="Calibri"/>
          <w:b/>
          <w:bCs/>
          <w:sz w:val="28"/>
          <w:szCs w:val="28"/>
        </w:rPr>
        <w:t xml:space="preserve"> </w:t>
      </w:r>
      <w:r w:rsidRPr="0061552E">
        <w:rPr>
          <w:rFonts w:ascii="Calibri" w:eastAsia="TimesNewRoman" w:hAnsi="Calibri" w:cs="Calibri"/>
          <w:b/>
          <w:bCs/>
          <w:sz w:val="28"/>
          <w:szCs w:val="28"/>
        </w:rPr>
        <w:t>zgodnie z ustawą o ochronie sygnalistów obowiązuje od 2</w:t>
      </w:r>
      <w:r w:rsidR="00C60EDA" w:rsidRPr="0061552E">
        <w:rPr>
          <w:rFonts w:ascii="Calibri" w:eastAsia="TimesNewRoman" w:hAnsi="Calibri" w:cs="Calibri"/>
          <w:b/>
          <w:bCs/>
          <w:sz w:val="28"/>
          <w:szCs w:val="28"/>
        </w:rPr>
        <w:t>5</w:t>
      </w:r>
      <w:r w:rsidRPr="0061552E">
        <w:rPr>
          <w:rFonts w:ascii="Calibri" w:eastAsia="TimesNewRoman" w:hAnsi="Calibri" w:cs="Calibri"/>
          <w:b/>
          <w:bCs/>
          <w:sz w:val="28"/>
          <w:szCs w:val="28"/>
        </w:rPr>
        <w:t xml:space="preserve"> grudnia 2024 r. </w:t>
      </w:r>
    </w:p>
    <w:p w14:paraId="7BA3C40D" w14:textId="66427D5B" w:rsidR="00A51869" w:rsidRPr="00A51869" w:rsidRDefault="008931B3" w:rsidP="00A51869">
      <w:pPr>
        <w:pStyle w:val="Akapitzlist"/>
        <w:numPr>
          <w:ilvl w:val="0"/>
          <w:numId w:val="26"/>
        </w:num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A51869">
        <w:rPr>
          <w:rFonts w:ascii="Calibri" w:eastAsia="TimesNewRoman" w:hAnsi="Calibri" w:cs="Calibri"/>
          <w:b/>
          <w:bCs/>
        </w:rPr>
        <w:t xml:space="preserve">Jeśli masz wiedzę, że doszło naruszenia prawa możesz przekazać zgłoszenie </w:t>
      </w:r>
      <w:r w:rsidRPr="00A51869">
        <w:rPr>
          <w:rFonts w:ascii="Calibri" w:eastAsia="TimesNewRoman" w:hAnsi="Calibri" w:cs="Calibri"/>
        </w:rPr>
        <w:t>do</w:t>
      </w:r>
      <w:r w:rsidR="00A51869" w:rsidRPr="00A51869">
        <w:rPr>
          <w:rFonts w:ascii="Calibri" w:eastAsia="TimesNewRoman" w:hAnsi="Calibri" w:cs="Calibri"/>
        </w:rPr>
        <w:t xml:space="preserve"> Burmistrza </w:t>
      </w:r>
      <w:r w:rsidR="0061552E">
        <w:rPr>
          <w:rFonts w:ascii="Calibri" w:eastAsia="TimesNewRoman" w:hAnsi="Calibri" w:cs="Calibri"/>
        </w:rPr>
        <w:t>Miasta i Gminy Dobre</w:t>
      </w:r>
      <w:r w:rsidR="00A51869" w:rsidRPr="00A51869">
        <w:rPr>
          <w:rFonts w:ascii="Calibri" w:eastAsia="TimesNewRoman" w:hAnsi="Calibri" w:cs="Calibri"/>
        </w:rPr>
        <w:t xml:space="preserve"> </w:t>
      </w:r>
      <w:r w:rsidRPr="00A51869">
        <w:rPr>
          <w:rFonts w:ascii="Calibri" w:eastAsia="TimesNewRoman" w:hAnsi="Calibri" w:cs="Calibri"/>
          <w:color w:val="000000" w:themeColor="text1"/>
        </w:rPr>
        <w:t>następującymi sposobami, które gwarantują zachowanie poufności</w:t>
      </w:r>
      <w:r w:rsidR="00A51869" w:rsidRPr="00A51869">
        <w:rPr>
          <w:rFonts w:ascii="Calibri" w:eastAsia="TimesNewRoman" w:hAnsi="Calibri" w:cs="Calibri"/>
          <w:color w:val="000000" w:themeColor="text1"/>
        </w:rPr>
        <w:t xml:space="preserve"> </w:t>
      </w:r>
      <w:r w:rsidRPr="00A51869">
        <w:rPr>
          <w:rFonts w:ascii="Calibri" w:eastAsia="TimesNewRoman" w:hAnsi="Calibri" w:cs="Calibri"/>
          <w:color w:val="000000" w:themeColor="text1"/>
        </w:rPr>
        <w:t>przekazanych informacji:</w:t>
      </w:r>
    </w:p>
    <w:p w14:paraId="1DC43EA1" w14:textId="77777777" w:rsidR="00936656" w:rsidRDefault="008931B3" w:rsidP="0093665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pocztą na adres do korespondencji </w:t>
      </w:r>
      <w:r w:rsidR="002E5E9C">
        <w:rPr>
          <w:rFonts w:ascii="Calibri" w:eastAsia="TimesNewRoman" w:hAnsi="Calibri" w:cs="Calibri"/>
          <w:color w:val="000000" w:themeColor="text1"/>
        </w:rPr>
        <w:t>Urząd</w:t>
      </w:r>
      <w:r w:rsidR="0061552E">
        <w:rPr>
          <w:rFonts w:ascii="Calibri" w:eastAsia="TimesNewRoman" w:hAnsi="Calibri" w:cs="Calibri"/>
          <w:color w:val="000000" w:themeColor="text1"/>
        </w:rPr>
        <w:t xml:space="preserve"> Miasta i Gminy Dobre, ul. Kościuszki 1, 05-307 Dobre</w:t>
      </w:r>
    </w:p>
    <w:p w14:paraId="3A328182" w14:textId="7B44E9A4" w:rsidR="008931B3" w:rsidRPr="00936656" w:rsidRDefault="008931B3" w:rsidP="00936656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936656">
        <w:rPr>
          <w:rFonts w:ascii="Calibri" w:eastAsia="TimesNewRoman" w:hAnsi="Calibri" w:cs="Calibri"/>
          <w:color w:val="000000" w:themeColor="text1"/>
        </w:rPr>
        <w:t xml:space="preserve"> z dopiskiem „zgłoszenie sygnalisty – nie otwierać”, </w:t>
      </w:r>
    </w:p>
    <w:p w14:paraId="3E9F37E9" w14:textId="49D48452" w:rsidR="008931B3" w:rsidRPr="00C10FB3" w:rsidRDefault="008931B3" w:rsidP="008931B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elektronicznie na adres poczty elektronicznej: </w:t>
      </w:r>
      <w:hyperlink r:id="rId11" w:history="1">
        <w:r w:rsidR="0061552E" w:rsidRPr="00D12AC7">
          <w:rPr>
            <w:rStyle w:val="Hipercze"/>
            <w:rFonts w:ascii="Calibri" w:eastAsia="TimesNewRoman" w:hAnsi="Calibri" w:cs="Calibri"/>
            <w:color w:val="auto"/>
          </w:rPr>
          <w:t>sygnalista@gminadobre.pl</w:t>
        </w:r>
      </w:hyperlink>
      <w:r w:rsidR="0061552E" w:rsidRPr="00D12AC7">
        <w:rPr>
          <w:rFonts w:ascii="Calibri" w:eastAsia="TimesNewRoman" w:hAnsi="Calibri" w:cs="Calibri"/>
        </w:rPr>
        <w:t xml:space="preserve"> </w:t>
      </w:r>
      <w:r w:rsidRPr="00D12AC7">
        <w:rPr>
          <w:rFonts w:ascii="Calibri" w:eastAsia="TimesNewRoman" w:hAnsi="Calibri" w:cs="Calibri"/>
        </w:rPr>
        <w:t xml:space="preserve"> </w:t>
      </w:r>
      <w:r w:rsidRPr="00C10FB3">
        <w:rPr>
          <w:rFonts w:ascii="Calibri" w:eastAsia="TimesNewRoman" w:hAnsi="Calibri" w:cs="Calibri"/>
          <w:color w:val="000000" w:themeColor="text1"/>
        </w:rPr>
        <w:t>lub wskazać potrzebę kontaktu celem dokonania zgłoszenia ustnego,</w:t>
      </w:r>
    </w:p>
    <w:p w14:paraId="7D30BDC2" w14:textId="0529755C" w:rsidR="008931B3" w:rsidRPr="00CE4E82" w:rsidRDefault="008931B3" w:rsidP="008931B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telefonicznie na numer telefonu</w:t>
      </w:r>
      <w:r w:rsidR="0061552E">
        <w:rPr>
          <w:rFonts w:ascii="Calibri" w:eastAsia="TimesNewRoman" w:hAnsi="Calibri" w:cs="Calibri"/>
          <w:color w:val="000000" w:themeColor="text1"/>
        </w:rPr>
        <w:t xml:space="preserve"> 257571190 wew. 33 </w:t>
      </w:r>
      <w:r w:rsidRPr="00CE4E82">
        <w:rPr>
          <w:rFonts w:ascii="Calibri" w:eastAsia="TimesNewRoman" w:hAnsi="Calibri" w:cs="Calibri"/>
          <w:color w:val="000000" w:themeColor="text1"/>
        </w:rPr>
        <w:t>rozmowy</w:t>
      </w:r>
      <w:r w:rsidR="00CE4E82">
        <w:rPr>
          <w:rFonts w:ascii="Calibri" w:eastAsia="TimesNewRoman" w:hAnsi="Calibri" w:cs="Calibri"/>
          <w:color w:val="000000" w:themeColor="text1"/>
        </w:rPr>
        <w:t xml:space="preserve"> nie</w:t>
      </w:r>
      <w:r w:rsidRPr="00CE4E82">
        <w:rPr>
          <w:rFonts w:ascii="Calibri" w:eastAsia="TimesNewRoman" w:hAnsi="Calibri" w:cs="Calibri"/>
          <w:color w:val="000000" w:themeColor="text1"/>
        </w:rPr>
        <w:t xml:space="preserve"> są nagrywane.</w:t>
      </w:r>
    </w:p>
    <w:p w14:paraId="51ECACB1" w14:textId="6515BE32" w:rsidR="008931B3" w:rsidRPr="00C10FB3" w:rsidRDefault="008931B3" w:rsidP="008931B3">
      <w:pPr>
        <w:spacing w:before="120" w:line="312" w:lineRule="auto"/>
        <w:rPr>
          <w:rFonts w:ascii="Calibri" w:eastAsia="Calibri" w:hAnsi="Calibri" w:cs="Calibri"/>
          <w:color w:val="FF0000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Zachęcamy, aby w przypadku pisemnego przekazania zgłoszenia skorzystać z formularza </w:t>
      </w:r>
      <w:r w:rsidRPr="00C10FB3">
        <w:rPr>
          <w:rFonts w:ascii="Calibri" w:eastAsia="Calibri" w:hAnsi="Calibri" w:cs="Calibri"/>
          <w:color w:val="000000" w:themeColor="text1"/>
        </w:rPr>
        <w:t xml:space="preserve">zgłoszenia naruszenia prawa </w:t>
      </w:r>
      <w:r w:rsidR="0061552E">
        <w:rPr>
          <w:rFonts w:ascii="Calibri" w:eastAsia="Calibri" w:hAnsi="Calibri" w:cs="Calibri"/>
          <w:color w:val="000000" w:themeColor="text1"/>
        </w:rPr>
        <w:t>–</w:t>
      </w:r>
      <w:r w:rsidR="00F35015">
        <w:rPr>
          <w:rFonts w:ascii="Calibri" w:eastAsia="Calibri" w:hAnsi="Calibri" w:cs="Calibri"/>
          <w:color w:val="000000" w:themeColor="text1"/>
        </w:rPr>
        <w:t xml:space="preserve"> </w:t>
      </w:r>
      <w:r w:rsidR="0061552E">
        <w:rPr>
          <w:rFonts w:ascii="Calibri" w:eastAsia="Calibri" w:hAnsi="Calibri" w:cs="Calibri"/>
          <w:u w:val="single"/>
        </w:rPr>
        <w:t>formularz F-2</w:t>
      </w:r>
    </w:p>
    <w:p w14:paraId="7FA9EDD2" w14:textId="77777777" w:rsidR="008931B3" w:rsidRPr="00C10FB3" w:rsidRDefault="008931B3" w:rsidP="00F35015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Jeśli jest to możliwe, złóż zgłoszenie wewnętrzne z wykorzystaniem powyższych kanałów komunikacji. Takie zgłoszenie również zapewnia poufność oraz ochronę przed stosowaniem działań odwetowych.</w:t>
      </w:r>
    </w:p>
    <w:p w14:paraId="3515843B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b/>
          <w:bCs/>
          <w:color w:val="215E99" w:themeColor="text2" w:themeTint="BF"/>
        </w:rPr>
      </w:pPr>
      <w:r w:rsidRPr="00C10FB3">
        <w:rPr>
          <w:rFonts w:ascii="Calibri" w:eastAsia="TimesNewRoman" w:hAnsi="Calibri" w:cs="Calibri"/>
          <w:b/>
          <w:bCs/>
          <w:color w:val="0E2740"/>
        </w:rPr>
        <w:t>2. Jeśli chcesz skorzystać ochrony sygnalisty musisz spełnić poniższe przesłanki:</w:t>
      </w:r>
    </w:p>
    <w:p w14:paraId="157E977D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a) jesteś 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>osobą fizyczną</w:t>
      </w:r>
      <w:r w:rsidRPr="00C10FB3">
        <w:rPr>
          <w:rFonts w:ascii="Calibri" w:eastAsia="TimesNewRoman" w:hAnsi="Calibri" w:cs="Calibri"/>
          <w:color w:val="000000" w:themeColor="text1"/>
        </w:rPr>
        <w:t>,</w:t>
      </w:r>
    </w:p>
    <w:p w14:paraId="348657E6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b) zgłoszenie 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>dotyczy naruszenia prawa</w:t>
      </w:r>
      <w:r w:rsidRPr="00C10FB3">
        <w:rPr>
          <w:rFonts w:ascii="Calibri" w:eastAsia="TimesNewRoman" w:hAnsi="Calibri" w:cs="Calibri"/>
          <w:color w:val="000000" w:themeColor="text1"/>
        </w:rPr>
        <w:t>, o którym mowa w art. 3 ust. 1 ustawy o ochronie sygnalistów,</w:t>
      </w:r>
    </w:p>
    <w:p w14:paraId="20E6E2F4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c) informację o naruszeniu prawa uzyskano 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>w kontekście związanym z pracą</w:t>
      </w:r>
      <w:r w:rsidRPr="00C10FB3">
        <w:rPr>
          <w:rFonts w:ascii="Calibri" w:eastAsia="TimesNewRoman" w:hAnsi="Calibri" w:cs="Calibri"/>
          <w:color w:val="000000" w:themeColor="text1"/>
        </w:rPr>
        <w:t>, o którym mowa w art. 4 ust. 1 ustawy o ochronie sygnalistów.</w:t>
      </w:r>
    </w:p>
    <w:p w14:paraId="549D80A8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Przepisów o objęciu ochroną sygnalistów nie stosuje się do spraw, o których mowa w art. 5 ustawy o ochronie sygnalistów, w szczególności w zakresie przepisów:</w:t>
      </w:r>
    </w:p>
    <w:p w14:paraId="395D9AF4" w14:textId="77777777" w:rsidR="008931B3" w:rsidRPr="00C10FB3" w:rsidRDefault="008931B3" w:rsidP="008931B3">
      <w:pPr>
        <w:pStyle w:val="Akapitzlist"/>
        <w:numPr>
          <w:ilvl w:val="0"/>
          <w:numId w:val="22"/>
        </w:num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o ochronie informacji niejawnych, </w:t>
      </w:r>
    </w:p>
    <w:p w14:paraId="570E4806" w14:textId="77777777" w:rsidR="008931B3" w:rsidRPr="00C10FB3" w:rsidRDefault="008931B3" w:rsidP="008931B3">
      <w:pPr>
        <w:pStyle w:val="Akapitzlist"/>
        <w:numPr>
          <w:ilvl w:val="0"/>
          <w:numId w:val="22"/>
        </w:num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tajemnicy zawodów medycznych i prawniczych, </w:t>
      </w:r>
    </w:p>
    <w:p w14:paraId="59EDEFA9" w14:textId="77777777" w:rsidR="008931B3" w:rsidRPr="00C10FB3" w:rsidRDefault="008931B3" w:rsidP="008931B3">
      <w:pPr>
        <w:pStyle w:val="Akapitzlist"/>
        <w:numPr>
          <w:ilvl w:val="0"/>
          <w:numId w:val="22"/>
        </w:num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tajemnicy postępowania karnego.</w:t>
      </w:r>
    </w:p>
    <w:p w14:paraId="18100C4D" w14:textId="398627B1" w:rsidR="008931B3" w:rsidRPr="00C10FB3" w:rsidRDefault="008931B3" w:rsidP="00B81722">
      <w:pPr>
        <w:spacing w:before="120" w:line="312" w:lineRule="auto"/>
        <w:jc w:val="both"/>
        <w:rPr>
          <w:rFonts w:ascii="Calibri" w:eastAsia="TimesNewRoman" w:hAnsi="Calibri" w:cs="Calibri"/>
          <w:color w:val="215E99" w:themeColor="text2" w:themeTint="BF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Sygnaliści podlegają ochronie od chwili dokonania zgłoszenia lub ujawnienia publicznego, pod warunkiem, że miał uzasadnione podstawy sądzić, że informacja będąca przedmiotem zgłoszenia lub ujawnienia publicznego jest prawdziwa w momencie dokonywania zgłoszenia </w:t>
      </w:r>
      <w:r w:rsidRPr="00C10FB3">
        <w:rPr>
          <w:rFonts w:ascii="Calibri" w:eastAsia="TimesNewRoman" w:hAnsi="Calibri" w:cs="Calibri"/>
          <w:color w:val="000000" w:themeColor="text1"/>
        </w:rPr>
        <w:lastRenderedPageBreak/>
        <w:t xml:space="preserve">lub ujawnienia publicznego i że stanowi informację o naruszeniu prawa (art. 6 ustawy </w:t>
      </w:r>
      <w:r w:rsidR="00C10FB3">
        <w:rPr>
          <w:rFonts w:ascii="Calibri" w:eastAsia="TimesNewRoman" w:hAnsi="Calibri" w:cs="Calibri"/>
          <w:color w:val="000000" w:themeColor="text1"/>
        </w:rPr>
        <w:br/>
      </w:r>
      <w:r w:rsidRPr="00C10FB3">
        <w:rPr>
          <w:rFonts w:ascii="Calibri" w:eastAsia="TimesNewRoman" w:hAnsi="Calibri" w:cs="Calibri"/>
          <w:color w:val="000000" w:themeColor="text1"/>
        </w:rPr>
        <w:t>o ochronie sygnalistów)</w:t>
      </w:r>
      <w:r w:rsidRPr="00C10FB3">
        <w:rPr>
          <w:rFonts w:ascii="Calibri" w:eastAsia="TimesNewRoman" w:hAnsi="Calibri" w:cs="Calibri"/>
          <w:color w:val="0E2740"/>
        </w:rPr>
        <w:t>.</w:t>
      </w:r>
    </w:p>
    <w:p w14:paraId="3D9DA061" w14:textId="77777777" w:rsidR="008931B3" w:rsidRPr="00C10FB3" w:rsidRDefault="008931B3" w:rsidP="00B81722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b/>
          <w:bCs/>
        </w:rPr>
        <w:t>3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>. Zgłoszone przez sygnalistę naruszenie przepisów prawa będzie poddane wnikliwej i bezstronnej analizie</w:t>
      </w:r>
      <w:r w:rsidRPr="00C10FB3">
        <w:rPr>
          <w:rFonts w:ascii="Calibri" w:eastAsia="TimesNewRoman" w:hAnsi="Calibri" w:cs="Calibri"/>
          <w:color w:val="000000" w:themeColor="text1"/>
        </w:rPr>
        <w:t xml:space="preserve"> 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>z zachowaniem poufności.</w:t>
      </w:r>
      <w:r w:rsidRPr="00C10FB3">
        <w:rPr>
          <w:rFonts w:ascii="Calibri" w:eastAsia="TimesNewRoman" w:hAnsi="Calibri" w:cs="Calibri"/>
          <w:color w:val="000000" w:themeColor="text1"/>
        </w:rPr>
        <w:t xml:space="preserve"> Tryb postępowania jest następujący: </w:t>
      </w:r>
    </w:p>
    <w:p w14:paraId="631E8D6A" w14:textId="77777777" w:rsidR="008931B3" w:rsidRPr="00C10FB3" w:rsidRDefault="008931B3" w:rsidP="00B81722">
      <w:pPr>
        <w:pStyle w:val="Akapitzlist"/>
        <w:numPr>
          <w:ilvl w:val="0"/>
          <w:numId w:val="23"/>
        </w:numPr>
        <w:spacing w:before="120" w:line="312" w:lineRule="auto"/>
        <w:jc w:val="both"/>
        <w:rPr>
          <w:rFonts w:ascii="Calibri" w:eastAsia="TimesNewRoman" w:hAnsi="Calibri" w:cs="Calibri"/>
          <w:b/>
          <w:bCs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potwierdzenie wpływu zgłoszenia, jeśli sygnalista wskazał dane kontaktowe,</w:t>
      </w:r>
    </w:p>
    <w:p w14:paraId="26241618" w14:textId="77777777" w:rsidR="008931B3" w:rsidRPr="00C10FB3" w:rsidRDefault="008931B3" w:rsidP="00B81722">
      <w:pPr>
        <w:pStyle w:val="Akapitzlist"/>
        <w:numPr>
          <w:ilvl w:val="0"/>
          <w:numId w:val="23"/>
        </w:num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wstępna weryfikacja zgłoszenia,</w:t>
      </w:r>
    </w:p>
    <w:p w14:paraId="5170507D" w14:textId="71AA736A" w:rsidR="008931B3" w:rsidRPr="00C10FB3" w:rsidRDefault="008931B3" w:rsidP="00B81722">
      <w:pPr>
        <w:pStyle w:val="Akapitzlist"/>
        <w:numPr>
          <w:ilvl w:val="0"/>
          <w:numId w:val="23"/>
        </w:num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podjęcie działań następczych i wszczęcie postępowania wyjaśniającego w </w:t>
      </w:r>
      <w:r w:rsidR="00F35015">
        <w:rPr>
          <w:rFonts w:ascii="Calibri" w:eastAsia="TimesNewRoman" w:hAnsi="Calibri" w:cs="Calibri"/>
          <w:color w:val="000000" w:themeColor="text1"/>
        </w:rPr>
        <w:t>Urzędzie</w:t>
      </w:r>
      <w:r w:rsidR="0061552E">
        <w:rPr>
          <w:rFonts w:ascii="Calibri" w:eastAsia="TimesNewRoman" w:hAnsi="Calibri" w:cs="Calibri"/>
          <w:color w:val="000000" w:themeColor="text1"/>
        </w:rPr>
        <w:t xml:space="preserve"> Miasta i Gminy Dobre</w:t>
      </w:r>
      <w:r w:rsidRPr="00C10FB3">
        <w:rPr>
          <w:rFonts w:ascii="Calibri" w:eastAsia="TimesNewRoman" w:hAnsi="Calibri" w:cs="Calibri"/>
          <w:color w:val="000000" w:themeColor="text1"/>
        </w:rPr>
        <w:t xml:space="preserve"> jeśli zgłoszenie jest zakwalifikowane jako podlegające pod przepisy ustawy o ochronie sygnalistów,</w:t>
      </w:r>
    </w:p>
    <w:p w14:paraId="5CCCA6F9" w14:textId="77777777" w:rsidR="008931B3" w:rsidRPr="00C10FB3" w:rsidRDefault="008931B3" w:rsidP="00B81722">
      <w:pPr>
        <w:pStyle w:val="Akapitzlist"/>
        <w:numPr>
          <w:ilvl w:val="0"/>
          <w:numId w:val="23"/>
        </w:num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kontakt z sygnalistą - jeśli występuje konieczności uzupełnienia informacji od niego,</w:t>
      </w:r>
    </w:p>
    <w:p w14:paraId="322E76F3" w14:textId="77777777" w:rsidR="008931B3" w:rsidRPr="00C10FB3" w:rsidRDefault="008931B3" w:rsidP="00B81722">
      <w:pPr>
        <w:pStyle w:val="Akapitzlist"/>
        <w:numPr>
          <w:ilvl w:val="0"/>
          <w:numId w:val="23"/>
        </w:num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informacja zwrotna do sygnalisty o wyniku postępowania ze wskazaniem planowanych lub podjętych działań naprawczych.</w:t>
      </w:r>
    </w:p>
    <w:p w14:paraId="3B960F9C" w14:textId="2D7C2C8B" w:rsidR="008931B3" w:rsidRPr="00C10FB3" w:rsidRDefault="002E5E9C" w:rsidP="00B81722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>
        <w:rPr>
          <w:rFonts w:ascii="Calibri" w:eastAsia="TimesNewRoman" w:hAnsi="Calibri" w:cs="Calibri"/>
          <w:color w:val="000000" w:themeColor="text1"/>
        </w:rPr>
        <w:t xml:space="preserve">Urząd </w:t>
      </w:r>
      <w:r w:rsidR="00E16D9F">
        <w:rPr>
          <w:rFonts w:ascii="Calibri" w:eastAsia="TimesNewRoman" w:hAnsi="Calibri" w:cs="Calibri"/>
          <w:color w:val="000000" w:themeColor="text1"/>
        </w:rPr>
        <w:t xml:space="preserve">Miasta i Gminy Dobre </w:t>
      </w:r>
      <w:r w:rsidR="008931B3" w:rsidRPr="00C10FB3">
        <w:rPr>
          <w:rFonts w:ascii="Calibri" w:eastAsia="TimesNewRoman" w:hAnsi="Calibri" w:cs="Calibri"/>
          <w:color w:val="000000" w:themeColor="text1"/>
        </w:rPr>
        <w:t>rozpatruje zgłoszenia zewnętrzne w ramach swoich kompetencji jako organu publicznego w zakresie określonym w art. 3 ustawy o ochronie sygnalistów.</w:t>
      </w:r>
    </w:p>
    <w:p w14:paraId="06E1AA84" w14:textId="007F05C8" w:rsidR="008931B3" w:rsidRPr="00B81722" w:rsidRDefault="002E5E9C" w:rsidP="00B81722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>
        <w:rPr>
          <w:rFonts w:ascii="Calibri" w:eastAsia="TimesNewRoman" w:hAnsi="Calibri" w:cs="Calibri"/>
          <w:color w:val="000000" w:themeColor="text1"/>
        </w:rPr>
        <w:t>Urząd</w:t>
      </w:r>
      <w:r w:rsidR="00E16D9F">
        <w:rPr>
          <w:rFonts w:ascii="Calibri" w:eastAsia="TimesNewRoman" w:hAnsi="Calibri" w:cs="Calibri"/>
          <w:color w:val="000000" w:themeColor="text1"/>
        </w:rPr>
        <w:t xml:space="preserve"> Miasta i Gminy Dobre </w:t>
      </w:r>
      <w:r w:rsidR="008931B3" w:rsidRPr="00B81722">
        <w:rPr>
          <w:rFonts w:ascii="Calibri" w:eastAsia="TimesNewRoman" w:hAnsi="Calibri" w:cs="Calibri"/>
          <w:color w:val="000000" w:themeColor="text1"/>
        </w:rPr>
        <w:t>nie rozpatruje zgłoszeń dokonanych anonimowo.</w:t>
      </w:r>
    </w:p>
    <w:p w14:paraId="1A575170" w14:textId="1CA9C5E9" w:rsidR="008931B3" w:rsidRPr="00C10FB3" w:rsidRDefault="008931B3" w:rsidP="00B81722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b/>
          <w:bCs/>
          <w:color w:val="000000" w:themeColor="text1"/>
        </w:rPr>
        <w:t xml:space="preserve">4.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Urząd </w:t>
      </w:r>
      <w:r w:rsidR="00E16D9F">
        <w:rPr>
          <w:rFonts w:ascii="Calibri" w:eastAsia="TimesNewRoman" w:hAnsi="Calibri" w:cs="Calibri"/>
          <w:color w:val="000000" w:themeColor="text1"/>
        </w:rPr>
        <w:t>Miasta i Gminy Dobre</w:t>
      </w:r>
      <w:r w:rsidR="002E5E9C" w:rsidRPr="00C10FB3">
        <w:rPr>
          <w:rFonts w:ascii="Calibri" w:eastAsia="TimesNewRoman" w:hAnsi="Calibri" w:cs="Calibri"/>
          <w:color w:val="000000" w:themeColor="text1"/>
        </w:rPr>
        <w:t xml:space="preserve"> 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>przekaże informację</w:t>
      </w:r>
      <w:r w:rsidRPr="00C10FB3">
        <w:rPr>
          <w:rFonts w:ascii="Calibri" w:eastAsia="TimesNewRoman" w:hAnsi="Calibri" w:cs="Calibri"/>
          <w:color w:val="000000" w:themeColor="text1"/>
        </w:rPr>
        <w:t xml:space="preserve"> zwrotną do sygnalisty na otrzymany w zgłoszeniu w danych kontaktowych adres do korespondencji. Informacja zostanie przekazana w terminie 3 miesięcy od daty potwierdzenia przyjęcia zgłoszenia. W przypadku konieczności dalszego działania ze strony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Urzędu </w:t>
      </w:r>
      <w:r w:rsidR="00E16D9F">
        <w:rPr>
          <w:rFonts w:ascii="Calibri" w:eastAsia="TimesNewRoman" w:hAnsi="Calibri" w:cs="Calibri"/>
          <w:color w:val="000000" w:themeColor="text1"/>
        </w:rPr>
        <w:t xml:space="preserve">Miasta i Gminy Dobre </w:t>
      </w:r>
      <w:r w:rsidRPr="00C10FB3">
        <w:rPr>
          <w:rFonts w:ascii="Calibri" w:eastAsia="TimesNewRoman" w:hAnsi="Calibri" w:cs="Calibri"/>
          <w:color w:val="000000" w:themeColor="text1"/>
        </w:rPr>
        <w:t xml:space="preserve">pełna informacja zostanie przekazana sygnaliście w terminie 6 miesięcy od dnia przyjęcia zgłoszenia, o czym poinformujemy go wcześniej w terminie do 3 miesięcy.   </w:t>
      </w:r>
    </w:p>
    <w:p w14:paraId="22DBF41B" w14:textId="72AD7AD3" w:rsidR="008931B3" w:rsidRPr="00C10FB3" w:rsidRDefault="008931B3" w:rsidP="00B81722">
      <w:pPr>
        <w:spacing w:before="120" w:line="312" w:lineRule="auto"/>
        <w:jc w:val="both"/>
        <w:rPr>
          <w:rFonts w:ascii="Calibri" w:eastAsia="TimesNewRoman" w:hAnsi="Calibri" w:cs="Calibri"/>
          <w:b/>
          <w:bCs/>
        </w:rPr>
      </w:pPr>
      <w:r w:rsidRPr="00C10FB3">
        <w:rPr>
          <w:rFonts w:ascii="Calibri" w:eastAsia="TimesNewRoman" w:hAnsi="Calibri" w:cs="Calibri"/>
          <w:b/>
          <w:bCs/>
        </w:rPr>
        <w:t xml:space="preserve">5.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Urząd </w:t>
      </w:r>
      <w:r w:rsidR="00E16D9F">
        <w:rPr>
          <w:rFonts w:ascii="Calibri" w:eastAsia="TimesNewRoman" w:hAnsi="Calibri" w:cs="Calibri"/>
          <w:color w:val="000000" w:themeColor="text1"/>
        </w:rPr>
        <w:t xml:space="preserve">Miasta i Gminy Dobre </w:t>
      </w:r>
      <w:r w:rsidRPr="00C10FB3">
        <w:rPr>
          <w:rFonts w:ascii="Calibri" w:eastAsia="TimesNewRoman" w:hAnsi="Calibri" w:cs="Calibri"/>
          <w:b/>
          <w:bCs/>
        </w:rPr>
        <w:t>dokłada wszelkich starań celem zachowania poufności i zapewnia, że:</w:t>
      </w:r>
    </w:p>
    <w:p w14:paraId="6B306F0C" w14:textId="77777777" w:rsidR="008931B3" w:rsidRPr="00C10FB3" w:rsidRDefault="008931B3" w:rsidP="00B81722">
      <w:pPr>
        <w:pStyle w:val="Akapitzlist"/>
        <w:numPr>
          <w:ilvl w:val="0"/>
          <w:numId w:val="21"/>
        </w:numPr>
        <w:spacing w:before="120" w:line="312" w:lineRule="auto"/>
        <w:jc w:val="both"/>
        <w:rPr>
          <w:rFonts w:ascii="Calibri" w:eastAsia="TimesNewRoman" w:hAnsi="Calibri" w:cs="Calibri"/>
        </w:rPr>
      </w:pPr>
      <w:r w:rsidRPr="00C10FB3">
        <w:rPr>
          <w:rFonts w:ascii="Calibri" w:eastAsia="TimesNewRoman" w:hAnsi="Calibri" w:cs="Calibri"/>
        </w:rPr>
        <w:t xml:space="preserve">tylko i wyłącznie pracownicy upoważnieni mają dostęp do pełnej treści zgłoszenia sygnalisty, </w:t>
      </w:r>
    </w:p>
    <w:p w14:paraId="3C2104E3" w14:textId="77777777" w:rsidR="008931B3" w:rsidRPr="00C10FB3" w:rsidRDefault="008931B3" w:rsidP="00B81722">
      <w:pPr>
        <w:pStyle w:val="Akapitzlist"/>
        <w:numPr>
          <w:ilvl w:val="0"/>
          <w:numId w:val="21"/>
        </w:numPr>
        <w:spacing w:before="120" w:line="312" w:lineRule="auto"/>
        <w:jc w:val="both"/>
        <w:rPr>
          <w:rFonts w:ascii="Calibri" w:eastAsia="TimesNewRoman" w:hAnsi="Calibri" w:cs="Calibri"/>
        </w:rPr>
      </w:pPr>
      <w:r w:rsidRPr="00C10FB3">
        <w:rPr>
          <w:rFonts w:ascii="Calibri" w:eastAsia="TimesNewRoman" w:hAnsi="Calibri" w:cs="Calibri"/>
        </w:rPr>
        <w:t>dostęp do informacji zawartych w zgłoszeniu jest ograniczony, a dane dotyczące sygnalisty są przechowywane w zabezpieczonym miejscu, do którego dostęp mają wyłącznie osoby upoważnione,</w:t>
      </w:r>
    </w:p>
    <w:p w14:paraId="59C55719" w14:textId="77777777" w:rsidR="008931B3" w:rsidRPr="00C10FB3" w:rsidRDefault="008931B3" w:rsidP="008931B3">
      <w:pPr>
        <w:pStyle w:val="Akapitzlist"/>
        <w:numPr>
          <w:ilvl w:val="0"/>
          <w:numId w:val="21"/>
        </w:numPr>
        <w:spacing w:before="120" w:line="312" w:lineRule="auto"/>
        <w:rPr>
          <w:rFonts w:ascii="Calibri" w:eastAsia="TimesNewRoman" w:hAnsi="Calibri" w:cs="Calibri"/>
        </w:rPr>
      </w:pPr>
      <w:r w:rsidRPr="00C10FB3">
        <w:rPr>
          <w:rFonts w:ascii="Calibri" w:eastAsia="TimesNewRoman" w:hAnsi="Calibri" w:cs="Calibri"/>
        </w:rPr>
        <w:t>możliwość kontaktu z sygnalistą ma jedynie pracownik upoważniony do przyjmowania zgłoszeń naruszenia prawa.</w:t>
      </w:r>
    </w:p>
    <w:p w14:paraId="02AB43BC" w14:textId="7876A3E3" w:rsidR="008931B3" w:rsidRPr="00C10FB3" w:rsidRDefault="008931B3" w:rsidP="008931B3">
      <w:pPr>
        <w:rPr>
          <w:rFonts w:ascii="Calibri" w:hAnsi="Calibri" w:cs="Calibri"/>
          <w:color w:val="FF0000"/>
        </w:rPr>
      </w:pPr>
      <w:r w:rsidRPr="00C10FB3">
        <w:rPr>
          <w:rFonts w:ascii="Calibri" w:eastAsia="TimesNewRoman" w:hAnsi="Calibri" w:cs="Calibri"/>
          <w:b/>
          <w:bCs/>
          <w:color w:val="000000" w:themeColor="text1"/>
        </w:rPr>
        <w:lastRenderedPageBreak/>
        <w:t xml:space="preserve">6. Dane osobowe sygnalistów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Urząd </w:t>
      </w:r>
      <w:r w:rsidR="00E16D9F">
        <w:rPr>
          <w:rFonts w:ascii="Calibri" w:eastAsia="TimesNewRoman" w:hAnsi="Calibri" w:cs="Calibri"/>
          <w:color w:val="000000" w:themeColor="text1"/>
        </w:rPr>
        <w:t xml:space="preserve">Miasta i Gminy Dobre 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 xml:space="preserve">przetwarza w oparciu o wymagania ustawowe zawarte w Klauzuli informacyjnej, która jest zamieszczona pod linkiem  </w:t>
      </w:r>
      <w:r w:rsidRPr="00FF25AA">
        <w:rPr>
          <w:rFonts w:ascii="Calibri" w:hAnsi="Calibri" w:cs="Calibri"/>
        </w:rPr>
        <w:t>Klauzula RODO</w:t>
      </w:r>
      <w:r w:rsidRPr="00C10FB3">
        <w:rPr>
          <w:rFonts w:ascii="Calibri" w:hAnsi="Calibri" w:cs="Calibri"/>
          <w:color w:val="FF0000"/>
        </w:rPr>
        <w:t xml:space="preserve"> .</w:t>
      </w:r>
    </w:p>
    <w:p w14:paraId="7F523B1D" w14:textId="6B057C0F" w:rsidR="008931B3" w:rsidRPr="00C10FB3" w:rsidRDefault="008931B3" w:rsidP="00FF25AA">
      <w:pPr>
        <w:spacing w:before="120" w:line="312" w:lineRule="auto"/>
        <w:jc w:val="both"/>
        <w:rPr>
          <w:rFonts w:ascii="Calibri" w:eastAsia="TimesNewRoman" w:hAnsi="Calibri" w:cs="Calibri"/>
          <w:b/>
          <w:bCs/>
          <w:color w:val="0E2740"/>
        </w:rPr>
      </w:pPr>
      <w:r w:rsidRPr="00C10FB3">
        <w:rPr>
          <w:rFonts w:ascii="Calibri" w:eastAsia="TimesNewRoman" w:hAnsi="Calibri" w:cs="Calibri"/>
          <w:b/>
          <w:bCs/>
          <w:color w:val="0E2740"/>
        </w:rPr>
        <w:t xml:space="preserve">7.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Urząd </w:t>
      </w:r>
      <w:r w:rsidR="00E16D9F">
        <w:rPr>
          <w:rFonts w:ascii="Calibri" w:eastAsia="TimesNewRoman" w:hAnsi="Calibri" w:cs="Calibri"/>
          <w:color w:val="000000" w:themeColor="text1"/>
        </w:rPr>
        <w:t>Miasta i Gminy Dobre</w:t>
      </w:r>
      <w:r w:rsidR="002E5E9C" w:rsidRPr="00C10FB3">
        <w:rPr>
          <w:rFonts w:ascii="Calibri" w:eastAsia="TimesNewRoman" w:hAnsi="Calibri" w:cs="Calibri"/>
          <w:color w:val="000000" w:themeColor="text1"/>
        </w:rPr>
        <w:t xml:space="preserve"> </w:t>
      </w:r>
      <w:r w:rsidRPr="00C10FB3">
        <w:rPr>
          <w:rFonts w:ascii="Calibri" w:eastAsia="Calibri" w:hAnsi="Calibri" w:cs="Calibri"/>
          <w:b/>
          <w:bCs/>
          <w:color w:val="000000" w:themeColor="text1"/>
        </w:rPr>
        <w:t>po otrzymaniu zgłoszenia podejmuje d</w:t>
      </w:r>
      <w:r w:rsidRPr="00C10FB3">
        <w:rPr>
          <w:rFonts w:ascii="Calibri" w:eastAsia="TimesNewRoman" w:hAnsi="Calibri" w:cs="Calibri"/>
          <w:b/>
          <w:bCs/>
          <w:color w:val="0E2740"/>
        </w:rPr>
        <w:t xml:space="preserve">ziałania następcze w celu oceny prawdziwości informacji zawartych w zgłoszeniu oraz w celu przeciwdziałania naruszeniu prawa będącemu przedmiotem zgłoszenia. </w:t>
      </w:r>
    </w:p>
    <w:p w14:paraId="10B2D41B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Takimi działaniami mogą być: </w:t>
      </w:r>
    </w:p>
    <w:p w14:paraId="377FD112" w14:textId="77777777" w:rsidR="008931B3" w:rsidRPr="00C10FB3" w:rsidRDefault="008931B3" w:rsidP="008931B3">
      <w:pPr>
        <w:pStyle w:val="Akapitzlist"/>
        <w:numPr>
          <w:ilvl w:val="0"/>
          <w:numId w:val="25"/>
        </w:num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postępowanie wyjaśniające, </w:t>
      </w:r>
    </w:p>
    <w:p w14:paraId="3D848165" w14:textId="77777777" w:rsidR="008931B3" w:rsidRPr="00C10FB3" w:rsidRDefault="008931B3" w:rsidP="008931B3">
      <w:pPr>
        <w:pStyle w:val="Akapitzlist"/>
        <w:numPr>
          <w:ilvl w:val="0"/>
          <w:numId w:val="25"/>
        </w:num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 xml:space="preserve">wniesienie oskarżenia, </w:t>
      </w:r>
    </w:p>
    <w:p w14:paraId="1F64E213" w14:textId="77777777" w:rsidR="008931B3" w:rsidRPr="00C10FB3" w:rsidRDefault="008931B3" w:rsidP="008931B3">
      <w:pPr>
        <w:pStyle w:val="Akapitzlist"/>
        <w:numPr>
          <w:ilvl w:val="0"/>
          <w:numId w:val="25"/>
        </w:num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działania podejmowane w celu odzyskania środków finansowych lub zamknięcie postępowania.</w:t>
      </w:r>
    </w:p>
    <w:p w14:paraId="7C41B955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Czynności podjęte na skutek zgłoszenia sygnalisty zmierzają do zapobieżenia lub usunięcia skutków naruszenia prawa oraz dokonania adekwatnych działań naprawczych.</w:t>
      </w:r>
    </w:p>
    <w:p w14:paraId="006FE832" w14:textId="77777777" w:rsidR="008931B3" w:rsidRPr="00C10FB3" w:rsidRDefault="008931B3" w:rsidP="008931B3">
      <w:pPr>
        <w:spacing w:before="120" w:line="312" w:lineRule="auto"/>
        <w:rPr>
          <w:rFonts w:ascii="Calibri" w:eastAsia="TimesNewRoman" w:hAnsi="Calibri" w:cs="Calibri"/>
          <w:b/>
          <w:bCs/>
          <w:color w:val="000000" w:themeColor="text1"/>
        </w:rPr>
      </w:pPr>
      <w:r w:rsidRPr="00C10FB3">
        <w:rPr>
          <w:rFonts w:ascii="Calibri" w:eastAsia="TimesNewRoman" w:hAnsi="Calibri" w:cs="Calibri"/>
          <w:b/>
          <w:bCs/>
          <w:color w:val="000000" w:themeColor="text1"/>
        </w:rPr>
        <w:t>8. Pomoc prawna dla sygnalistów</w:t>
      </w:r>
    </w:p>
    <w:p w14:paraId="602B7272" w14:textId="77777777" w:rsidR="008931B3" w:rsidRPr="00C10FB3" w:rsidRDefault="008931B3" w:rsidP="00FF25AA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Każdej osobie, która chce dokonać zgłoszenia naruszenia prawa (sygnaliście) przysługuje nieodpłatna pomoc prawna i nieodpłatne poradnictwo obywatelskie, świadczone na podstawie ustawy z dnia 5 sierpnia 2015 r. o nieodpłatnej pomocy prawnej, nieodpłatnym poradnictwie obywatelskim oraz edukacji prawnej. Nieodpłatna pomoc prawna jest organizowana przez powiat/miasto na prawach powiatu, który jest właściwy dla Twojego miejsca zamieszkania.</w:t>
      </w:r>
    </w:p>
    <w:p w14:paraId="7DD266AA" w14:textId="7FE312AE" w:rsidR="008931B3" w:rsidRPr="00C10FB3" w:rsidRDefault="008931B3" w:rsidP="00FF25AA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Ponadto, Sygnalista, który obawia się lub doświadczył działań odwetowych może także zgłosić ten fakt do</w:t>
      </w:r>
      <w:r w:rsidR="002E5E9C" w:rsidRPr="002E5E9C">
        <w:rPr>
          <w:rFonts w:ascii="Calibri" w:eastAsia="TimesNewRoman" w:hAnsi="Calibri" w:cs="Calibri"/>
          <w:color w:val="000000" w:themeColor="text1"/>
        </w:rPr>
        <w:t xml:space="preserve">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Urzędu </w:t>
      </w:r>
      <w:r w:rsidR="00E16D9F">
        <w:rPr>
          <w:rFonts w:ascii="Calibri" w:eastAsia="TimesNewRoman" w:hAnsi="Calibri" w:cs="Calibri"/>
          <w:color w:val="000000" w:themeColor="text1"/>
        </w:rPr>
        <w:t xml:space="preserve">Miasta i Gminy Dobre. </w:t>
      </w:r>
      <w:r w:rsidRPr="00C10FB3">
        <w:rPr>
          <w:rFonts w:ascii="Calibri" w:eastAsia="TimesNewRoman" w:hAnsi="Calibri" w:cs="Calibri"/>
          <w:color w:val="000000" w:themeColor="text1"/>
        </w:rPr>
        <w:t>W tym celu może wykorzystać formularz  F-4</w:t>
      </w:r>
    </w:p>
    <w:p w14:paraId="655474B3" w14:textId="1FF7C3AF" w:rsidR="008931B3" w:rsidRPr="00C10FB3" w:rsidRDefault="008931B3" w:rsidP="00FF25AA">
      <w:pPr>
        <w:spacing w:before="120" w:line="312" w:lineRule="auto"/>
        <w:jc w:val="both"/>
        <w:rPr>
          <w:rFonts w:ascii="Calibri" w:eastAsia="TimesNewRoman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color w:val="000000" w:themeColor="text1"/>
        </w:rPr>
        <w:t>Sygnalistom przysługuje również ochrona prawna przed stosowaniem wobec nich działań odwetowych</w:t>
      </w:r>
      <w:r w:rsidR="00C10FB3">
        <w:rPr>
          <w:rFonts w:ascii="Calibri" w:eastAsia="TimesNewRoman" w:hAnsi="Calibri" w:cs="Calibri"/>
          <w:color w:val="000000" w:themeColor="text1"/>
        </w:rPr>
        <w:t>. Ś</w:t>
      </w:r>
      <w:r w:rsidRPr="00C10FB3">
        <w:rPr>
          <w:rFonts w:ascii="Calibri" w:eastAsia="TimesNewRoman" w:hAnsi="Calibri" w:cs="Calibri"/>
          <w:color w:val="000000" w:themeColor="text1"/>
        </w:rPr>
        <w:t>rodkami ochrony prawnej są m.in.: złożenie zawiadomienia o możliwości popełnienia przestępstwa-zastosowania wobec sygnalisty działań odwetowych, do organów ścigania tj. Policji i jednostek prokuratury lub wystąpienie z roszczeniem o odszkodowanie lub zadośćuczynienie za dopuszczenie się zastosowania działań odwetowych.</w:t>
      </w:r>
    </w:p>
    <w:p w14:paraId="740DDF2D" w14:textId="7F918C5B" w:rsidR="008931B3" w:rsidRPr="00C10FB3" w:rsidRDefault="008931B3" w:rsidP="00FF25AA">
      <w:pPr>
        <w:spacing w:before="120" w:line="312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b/>
          <w:bCs/>
        </w:rPr>
        <w:t>9</w:t>
      </w:r>
      <w:r w:rsidR="00FF25AA">
        <w:rPr>
          <w:rFonts w:ascii="Calibri" w:eastAsia="TimesNewRoman" w:hAnsi="Calibri" w:cs="Calibri"/>
          <w:b/>
          <w:bCs/>
        </w:rPr>
        <w:t>.</w:t>
      </w:r>
      <w:r w:rsidRPr="00C10FB3">
        <w:rPr>
          <w:rFonts w:ascii="Calibri" w:eastAsia="TimesNewRoman" w:hAnsi="Calibri" w:cs="Calibri"/>
        </w:rPr>
        <w:t xml:space="preserve"> </w:t>
      </w:r>
      <w:r w:rsidRPr="00C10FB3">
        <w:rPr>
          <w:rFonts w:ascii="Calibri" w:eastAsia="TimesNewRoman" w:hAnsi="Calibri" w:cs="Calibri"/>
          <w:b/>
          <w:bCs/>
        </w:rPr>
        <w:t>Sygnalisto</w:t>
      </w:r>
      <w:r w:rsidRPr="00C10FB3">
        <w:rPr>
          <w:rFonts w:ascii="Calibri" w:eastAsia="TimesNewRoman" w:hAnsi="Calibri" w:cs="Calibri"/>
        </w:rPr>
        <w:t xml:space="preserve"> </w:t>
      </w:r>
      <w:r w:rsidRPr="00C10FB3">
        <w:rPr>
          <w:rFonts w:ascii="Calibri" w:eastAsia="TimesNewRoman" w:hAnsi="Calibri" w:cs="Calibri"/>
          <w:b/>
          <w:bCs/>
        </w:rPr>
        <w:t>p</w:t>
      </w:r>
      <w:r w:rsidRPr="00C10FB3">
        <w:rPr>
          <w:rFonts w:ascii="Calibri" w:eastAsiaTheme="minorEastAsia" w:hAnsi="Calibri" w:cs="Calibri"/>
          <w:b/>
          <w:bCs/>
          <w:color w:val="000000" w:themeColor="text1"/>
        </w:rPr>
        <w:t xml:space="preserve">amiętaj, że dokonanie zgłoszenia lub ujawnienia publicznego nie może stanowić podstawy odpowiedzialności </w:t>
      </w:r>
      <w:r w:rsidRPr="00C10FB3">
        <w:rPr>
          <w:rFonts w:ascii="Calibri" w:eastAsia="Calibri" w:hAnsi="Calibri" w:cs="Calibri"/>
          <w:color w:val="000000" w:themeColor="text1"/>
        </w:rPr>
        <w:t>(m.in. dyscyplinarnej, za szkodę z tytułu naruszenia praw innych osób lub obowiązków określonych w przepisach prawa, w szczególności w przedmiocie zniesławienia, naruszenia dóbr osobistych, praw autorskich, ochrony danych osobowych oraz obowiązku zachowania tajemnicy, w tym tajemnicy przedsiębiorstwa,</w:t>
      </w:r>
      <w:r w:rsidR="00C10FB3">
        <w:rPr>
          <w:rFonts w:ascii="Calibri" w:eastAsia="Calibri" w:hAnsi="Calibri" w:cs="Calibri"/>
          <w:color w:val="000000" w:themeColor="text1"/>
        </w:rPr>
        <w:br/>
      </w:r>
      <w:r w:rsidRPr="00C10FB3">
        <w:rPr>
          <w:rFonts w:ascii="Calibri" w:eastAsia="Calibri" w:hAnsi="Calibri" w:cs="Calibri"/>
          <w:color w:val="000000" w:themeColor="text1"/>
        </w:rPr>
        <w:lastRenderedPageBreak/>
        <w:t xml:space="preserve">z uwzględnieniem art. 5). </w:t>
      </w:r>
      <w:r w:rsidRPr="00C10FB3">
        <w:rPr>
          <w:rFonts w:ascii="Calibri" w:eastAsiaTheme="minorEastAsia" w:hAnsi="Calibri" w:cs="Calibri"/>
          <w:color w:val="000000" w:themeColor="text1"/>
        </w:rPr>
        <w:t>Gdyby wszczęto postępowanie możesz wystąpić o umorzenie takiego postępowania.</w:t>
      </w:r>
    </w:p>
    <w:p w14:paraId="5337AD9E" w14:textId="77777777" w:rsidR="008931B3" w:rsidRPr="00C10FB3" w:rsidRDefault="008931B3" w:rsidP="00FF25AA">
      <w:pPr>
        <w:spacing w:before="120" w:line="312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C10FB3">
        <w:rPr>
          <w:rFonts w:ascii="Calibri" w:eastAsiaTheme="minorEastAsia" w:hAnsi="Calibri" w:cs="Calibri"/>
          <w:color w:val="000000" w:themeColor="text1"/>
        </w:rPr>
        <w:t>Jedynym warunkiem ochrony jest fakt, że jako sygnalista masz uzasadnione podstawy sądzić, że zgłoszenie lub ujawnienie publiczne jest niezbędne do ujawnienia naruszenia prawa zgodnie z ustawą, pod warunkiem, że uzyskanie informacji lub dostęp do informacji nie stanowią czynu zabronionego.</w:t>
      </w:r>
    </w:p>
    <w:p w14:paraId="1A0C725F" w14:textId="4740E53D" w:rsidR="008931B3" w:rsidRPr="00C10FB3" w:rsidRDefault="008931B3" w:rsidP="00FF25AA">
      <w:pPr>
        <w:spacing w:before="120" w:line="312" w:lineRule="auto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C10FB3">
        <w:rPr>
          <w:rFonts w:ascii="Calibri" w:eastAsiaTheme="minorEastAsia" w:hAnsi="Calibri" w:cs="Calibri"/>
          <w:b/>
          <w:bCs/>
          <w:color w:val="000000" w:themeColor="text1"/>
        </w:rPr>
        <w:t xml:space="preserve">Uwaga! Sygnalista powinien mieć na uwadze, że może ponieść określone prawnie sankcje za dokonanie bezpodstawnego zgłoszenia, tj. jeżeli świadomie i celowo dokonuje zgłoszenia naruszenia prawa, które w rzeczywistości nie miało miejsca (art. 57 ustawy </w:t>
      </w:r>
      <w:r w:rsidR="00C10FB3">
        <w:rPr>
          <w:rFonts w:ascii="Calibri" w:eastAsiaTheme="minorEastAsia" w:hAnsi="Calibri" w:cs="Calibri"/>
          <w:b/>
          <w:bCs/>
          <w:color w:val="000000" w:themeColor="text1"/>
        </w:rPr>
        <w:br/>
      </w:r>
      <w:r w:rsidRPr="00C10FB3">
        <w:rPr>
          <w:rFonts w:ascii="Calibri" w:eastAsiaTheme="minorEastAsia" w:hAnsi="Calibri" w:cs="Calibri"/>
          <w:b/>
          <w:bCs/>
          <w:color w:val="000000" w:themeColor="text1"/>
        </w:rPr>
        <w:t>o ochronie sygnalistów).</w:t>
      </w:r>
    </w:p>
    <w:p w14:paraId="73DDA98C" w14:textId="637B652F" w:rsidR="008931B3" w:rsidRPr="00E16D9F" w:rsidRDefault="008931B3" w:rsidP="00E16D9F">
      <w:pPr>
        <w:pStyle w:val="NormalnyWeb"/>
        <w:spacing w:line="312" w:lineRule="auto"/>
        <w:rPr>
          <w:rFonts w:ascii="Calibri" w:hAnsi="Calibri" w:cs="Calibri"/>
          <w:color w:val="000000" w:themeColor="text1"/>
        </w:rPr>
      </w:pPr>
      <w:r w:rsidRPr="00C10FB3">
        <w:rPr>
          <w:rFonts w:ascii="Calibri" w:eastAsia="TimesNewRoman" w:hAnsi="Calibri" w:cs="Calibri"/>
          <w:b/>
          <w:bCs/>
        </w:rPr>
        <w:t>10</w:t>
      </w:r>
      <w:r w:rsidR="00FF25AA">
        <w:rPr>
          <w:rFonts w:ascii="Calibri" w:eastAsia="TimesNewRoman" w:hAnsi="Calibri" w:cs="Calibri"/>
          <w:b/>
          <w:bCs/>
        </w:rPr>
        <w:t>.</w:t>
      </w:r>
      <w:r w:rsidRPr="00C10FB3">
        <w:rPr>
          <w:rFonts w:ascii="Calibri" w:eastAsia="TimesNewRoman" w:hAnsi="Calibri" w:cs="Calibri"/>
          <w:b/>
          <w:bCs/>
        </w:rPr>
        <w:t xml:space="preserve"> </w:t>
      </w:r>
      <w:r w:rsidRPr="00C10FB3">
        <w:rPr>
          <w:rFonts w:ascii="Calibri" w:hAnsi="Calibri" w:cs="Calibri"/>
          <w:b/>
          <w:bCs/>
          <w:color w:val="000000" w:themeColor="text1"/>
        </w:rPr>
        <w:t>Pamiętaj, że możesz złożyć zgłoszenie zewnętrzne do innych organów publicznych lub do Rzecznika Praw Obywatelskich</w:t>
      </w:r>
      <w:r w:rsidR="00C10FB3">
        <w:rPr>
          <w:rFonts w:ascii="Calibri" w:hAnsi="Calibri" w:cs="Calibri"/>
          <w:b/>
          <w:bCs/>
          <w:color w:val="000000" w:themeColor="text1"/>
        </w:rPr>
        <w:t>.</w:t>
      </w:r>
    </w:p>
    <w:p w14:paraId="35672F5B" w14:textId="2A2D340F" w:rsidR="008931B3" w:rsidRPr="00C10FB3" w:rsidRDefault="00C10FB3" w:rsidP="00326971">
      <w:pPr>
        <w:rPr>
          <w:rFonts w:ascii="Calibri" w:hAnsi="Calibri" w:cs="Calibri"/>
          <w:b/>
          <w:bCs/>
        </w:rPr>
      </w:pPr>
      <w:r w:rsidRPr="00C10FB3">
        <w:rPr>
          <w:rFonts w:ascii="Calibri" w:eastAsia="TimesNewRoman" w:hAnsi="Calibri" w:cs="Calibri"/>
          <w:b/>
          <w:bCs/>
          <w:color w:val="000000" w:themeColor="text1"/>
        </w:rPr>
        <w:t xml:space="preserve">Dane osobowe sygnalistów </w:t>
      </w:r>
      <w:r w:rsidR="00FF25AA">
        <w:rPr>
          <w:rFonts w:ascii="Calibri" w:eastAsia="Calibri" w:hAnsi="Calibri" w:cs="Calibri"/>
          <w:b/>
          <w:bCs/>
          <w:color w:val="000000" w:themeColor="text1"/>
        </w:rPr>
        <w:t xml:space="preserve">Gmina </w:t>
      </w:r>
      <w:r w:rsidR="00E16D9F">
        <w:rPr>
          <w:rFonts w:ascii="Calibri" w:eastAsia="Calibri" w:hAnsi="Calibri" w:cs="Calibri"/>
          <w:b/>
          <w:bCs/>
          <w:color w:val="000000" w:themeColor="text1"/>
        </w:rPr>
        <w:t>Dobre</w:t>
      </w:r>
      <w:r w:rsidRPr="00C10FB3">
        <w:rPr>
          <w:rFonts w:ascii="Calibri" w:eastAsia="TimesNewRoman" w:hAnsi="Calibri" w:cs="Calibri"/>
          <w:b/>
          <w:bCs/>
          <w:color w:val="000000" w:themeColor="text1"/>
        </w:rPr>
        <w:t xml:space="preserve"> przetwarza w oparciu o wymagania ustawowe zawarte w Klauzuli informacyjnej</w:t>
      </w:r>
    </w:p>
    <w:p w14:paraId="59E7AB6C" w14:textId="5449B18C" w:rsidR="00326971" w:rsidRPr="00F87800" w:rsidRDefault="00F87800" w:rsidP="00326971">
      <w:pPr>
        <w:rPr>
          <w:rFonts w:ascii="Calibri" w:hAnsi="Calibri" w:cs="Calibri"/>
        </w:rPr>
      </w:pPr>
      <w:r w:rsidRPr="4427C2AE">
        <w:rPr>
          <w:rFonts w:ascii="Calibri" w:hAnsi="Calibri" w:cs="Calibri"/>
        </w:rPr>
        <w:t>Zasady przetwarzania danych osobowych sygnalistów</w:t>
      </w:r>
      <w:r w:rsidR="00E16D9F">
        <w:rPr>
          <w:rFonts w:ascii="Calibri" w:hAnsi="Calibri" w:cs="Calibri"/>
        </w:rPr>
        <w:t xml:space="preserve"> w</w:t>
      </w:r>
      <w:r w:rsidR="00326971" w:rsidRPr="4427C2AE">
        <w:rPr>
          <w:rFonts w:ascii="Calibri" w:hAnsi="Calibri" w:cs="Calibri"/>
        </w:rPr>
        <w:t xml:space="preserve"> </w:t>
      </w:r>
      <w:r w:rsidR="002E5E9C">
        <w:rPr>
          <w:rFonts w:ascii="Calibri" w:eastAsia="TimesNewRoman" w:hAnsi="Calibri" w:cs="Calibri"/>
          <w:color w:val="000000" w:themeColor="text1"/>
        </w:rPr>
        <w:t xml:space="preserve">Urzędzie </w:t>
      </w:r>
      <w:r w:rsidR="00E16D9F">
        <w:rPr>
          <w:rFonts w:ascii="Calibri" w:eastAsia="TimesNewRoman" w:hAnsi="Calibri" w:cs="Calibri"/>
          <w:color w:val="000000" w:themeColor="text1"/>
        </w:rPr>
        <w:t>Miasta i Gminy Dobre.</w:t>
      </w:r>
    </w:p>
    <w:p w14:paraId="59049082" w14:textId="085F34BA" w:rsidR="00326971" w:rsidRPr="00D12AC7" w:rsidRDefault="00326971" w:rsidP="00D12AC7">
      <w:pPr>
        <w:spacing w:after="0" w:line="360" w:lineRule="auto"/>
        <w:jc w:val="center"/>
        <w:rPr>
          <w:rFonts w:ascii="Calibri" w:hAnsi="Calibri" w:cs="Calibri"/>
        </w:rPr>
      </w:pPr>
      <w:r w:rsidRPr="00D12AC7">
        <w:rPr>
          <w:rFonts w:ascii="Calibri" w:hAnsi="Calibri" w:cs="Calibri"/>
          <w:b/>
          <w:bCs/>
        </w:rPr>
        <w:t>KLAUZULA INFORMACYJNA</w:t>
      </w:r>
    </w:p>
    <w:p w14:paraId="356DD0FC" w14:textId="7A39DD3E" w:rsidR="00326971" w:rsidRPr="00D12AC7" w:rsidRDefault="00326971" w:rsidP="00D12AC7">
      <w:pPr>
        <w:spacing w:after="0" w:line="360" w:lineRule="auto"/>
        <w:jc w:val="center"/>
        <w:rPr>
          <w:rFonts w:ascii="Calibri" w:hAnsi="Calibri" w:cs="Calibri"/>
          <w:b/>
          <w:bCs/>
        </w:rPr>
      </w:pPr>
      <w:r w:rsidRPr="00D12AC7">
        <w:rPr>
          <w:rFonts w:ascii="Calibri" w:hAnsi="Calibri" w:cs="Calibri"/>
          <w:b/>
          <w:bCs/>
        </w:rPr>
        <w:t>W ZWIĄZKU Z PRZETWARZANIEM DANYCH OSOBOWYCH SYGNALISTY</w:t>
      </w:r>
    </w:p>
    <w:p w14:paraId="069DFE65" w14:textId="71A74654" w:rsidR="0061552E" w:rsidRPr="00D12AC7" w:rsidRDefault="0061552E" w:rsidP="00D12AC7">
      <w:pPr>
        <w:spacing w:line="360" w:lineRule="auto"/>
        <w:jc w:val="center"/>
        <w:rPr>
          <w:rFonts w:ascii="Calibri" w:eastAsia="Times New Roman" w:hAnsi="Calibri" w:cs="Calibri"/>
          <w:b/>
        </w:rPr>
      </w:pPr>
      <w:r w:rsidRPr="00D12AC7">
        <w:rPr>
          <w:rFonts w:ascii="Calibri" w:eastAsia="Times New Roman" w:hAnsi="Calibri" w:cs="Calibri"/>
          <w:b/>
        </w:rPr>
        <w:t>Obowiązek informacyjny</w:t>
      </w:r>
      <w:r w:rsidRPr="00D12AC7">
        <w:rPr>
          <w:rFonts w:ascii="Calibri" w:eastAsia="Times New Roman" w:hAnsi="Calibri" w:cs="Calibri"/>
          <w:b/>
        </w:rPr>
        <w:t xml:space="preserve"> ( sygnalista )</w:t>
      </w:r>
    </w:p>
    <w:p w14:paraId="763529E0" w14:textId="77777777" w:rsidR="0061552E" w:rsidRPr="00D12AC7" w:rsidRDefault="0061552E" w:rsidP="00D12AC7">
      <w:pPr>
        <w:spacing w:line="360" w:lineRule="auto"/>
        <w:jc w:val="both"/>
        <w:rPr>
          <w:rFonts w:ascii="Calibri" w:eastAsia="Times New Roman" w:hAnsi="Calibri" w:cs="Calibri"/>
        </w:rPr>
      </w:pPr>
      <w:r w:rsidRPr="00D12AC7">
        <w:rPr>
          <w:rFonts w:ascii="Calibri" w:eastAsia="Times New Roman" w:hAnsi="Calibri" w:cs="Calibr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14:paraId="709477A0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b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Administratorem danych osobowych sygnalisty jest Burmistrz Miasta i Gminy Dobre</w:t>
      </w:r>
    </w:p>
    <w:p w14:paraId="0ABE1BB5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b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W sprawach z zakresu ochrony danych osobowych można kontaktować się, </w:t>
      </w:r>
      <w:r w:rsidRPr="00D12AC7">
        <w:rPr>
          <w:rFonts w:ascii="Calibri" w:eastAsia="Times New Roman" w:hAnsi="Calibri" w:cs="Calibri"/>
          <w:color w:val="000000"/>
        </w:rPr>
        <w:br/>
        <w:t>z wyznaczonym przez Administratora Inspektorem Ochrony Danych, drogą elektroniczną pod adresem e-mail: inspektor@cbi24.pl bądź pisemnie, kierując korespondencję tradycyjną na adres Administratora podany w ust.1</w:t>
      </w:r>
      <w:r w:rsidRPr="00D12AC7">
        <w:rPr>
          <w:rFonts w:ascii="Calibri" w:eastAsia="Times New Roman" w:hAnsi="Calibri" w:cs="Calibri"/>
        </w:rPr>
        <w:t>.</w:t>
      </w:r>
    </w:p>
    <w:p w14:paraId="3A39957E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b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Dane osobowe będą przetwarzane w celu przyjęcia zgłoszenia o naruszeniu prawa i podjęcia działań następczych na podstawie art. 6 ust. 1 lit. c) oraz art. 9 ust. 2 lit. g </w:t>
      </w:r>
      <w:r w:rsidRPr="00D12AC7">
        <w:rPr>
          <w:rFonts w:ascii="Calibri" w:eastAsia="Times New Roman" w:hAnsi="Calibri" w:cs="Calibri"/>
          <w:color w:val="000000"/>
        </w:rPr>
        <w:lastRenderedPageBreak/>
        <w:t>RODO – w związku z  ustawą z dnia 14 czerwca 2024 r. o ochronie sygnalistów (Dz. U. z 2024 r. poz. 928 ).</w:t>
      </w:r>
    </w:p>
    <w:p w14:paraId="4E28D917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Odbiorcami przetwarzanych danych osobowych mogą być podmioty przetwarzające na podstawie umowy powierzenia przetwarzania danych osobowych </w:t>
      </w:r>
    </w:p>
    <w:p w14:paraId="101D2ACA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Dane osobowe przetwarzane w związku z przyjęciem zgłoszenia </w:t>
      </w:r>
      <w:bookmarkStart w:id="0" w:name="bookmark=id.30j0zll" w:colFirst="0" w:colLast="0"/>
      <w:bookmarkEnd w:id="0"/>
      <w:r w:rsidRPr="00D12AC7">
        <w:rPr>
          <w:rFonts w:ascii="Calibri" w:eastAsia="Times New Roman" w:hAnsi="Calibri" w:cs="Calibri"/>
          <w:color w:val="000000"/>
        </w:rPr>
        <w:t>lub podjęciem działań następczych oraz dokumenty związane z tym zgłoszeniem będą przechowywane przez Administratora przez okres 3 lat po zakończeniu roku kalendarzowego, w którym zakończono działania następcze lub po zakończeniu postępowań zainicjowanych tymi działaniami. Po upływie okresu przechowywania, dane osobowe zostaną usunięte.</w:t>
      </w:r>
    </w:p>
    <w:p w14:paraId="49FF3C48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Osoba, której dane dotyczą posiada prawo żądania od Administratora dostępu do, dotyczących tej osoby danych osobowych, ich sprostowania, usunięcia lub ograniczenia przetwarzania w zakresie i na zasadach określonych przepisami prawa ochrony danych osobowych. </w:t>
      </w:r>
    </w:p>
    <w:p w14:paraId="5FB87923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Pani/Pana dane osobowe będą przetwarzane w sposób zautomatyzowany, lecz nie będą podlegały zautomatyzowanemu podejmowaniu decyzji, w tym o profilowaniu.</w:t>
      </w:r>
    </w:p>
    <w:p w14:paraId="430C0B88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Osoba, której dane dotyczą, posiada prawo wniesienia skargi do organu nadzorczego - Prezesa Urzędu Ochrony Danych Osobowych (ul. Stawki 2, 00-193 Warszawa), jeżeli sądzi, że przetwarzanie dotyczących jej danych osobowych narusza przepisy RODO.</w:t>
      </w:r>
    </w:p>
    <w:p w14:paraId="402335C0" w14:textId="77777777" w:rsidR="0061552E" w:rsidRPr="00D12AC7" w:rsidRDefault="0061552E" w:rsidP="00D12AC7">
      <w:pPr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Podanie przez Panią/Pana danych osobowych jest wymogiem ustawowym - osoba, której dane dotyczą, jest zobowiązana do ich podania. Konsekwencją odmowy podania wymaganych danych może być brak możliwości przyjęcia zgłoszenia o naruszeniu prawa, z zastrzeżeniem okoliczności wskazanych w ust. 10 niniejszej klauzuli.</w:t>
      </w:r>
    </w:p>
    <w:p w14:paraId="4B223C5D" w14:textId="6F3058AF" w:rsidR="0061552E" w:rsidRPr="00D12AC7" w:rsidRDefault="0061552E" w:rsidP="00D12AC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Times New Roman" w:hAnsi="Calibri" w:cs="Calibri"/>
          <w:color w:val="000000"/>
        </w:rPr>
      </w:pPr>
      <w:sdt>
        <w:sdtPr>
          <w:rPr>
            <w:rFonts w:ascii="Calibri" w:hAnsi="Calibri" w:cs="Calibri"/>
          </w:rPr>
          <w:tag w:val="goog_rdk_1"/>
          <w:id w:val="1681937345"/>
        </w:sdtPr>
        <w:sdtContent/>
      </w:sdt>
    </w:p>
    <w:p w14:paraId="39420ADD" w14:textId="77777777" w:rsidR="0061552E" w:rsidRPr="00D12AC7" w:rsidRDefault="0061552E" w:rsidP="00D12AC7">
      <w:pPr>
        <w:spacing w:line="360" w:lineRule="auto"/>
        <w:jc w:val="center"/>
        <w:rPr>
          <w:rFonts w:ascii="Calibri" w:eastAsia="Times New Roman" w:hAnsi="Calibri" w:cs="Calibri"/>
          <w:b/>
        </w:rPr>
      </w:pPr>
      <w:r w:rsidRPr="00D12AC7">
        <w:rPr>
          <w:rFonts w:ascii="Calibri" w:eastAsia="Times New Roman" w:hAnsi="Calibri" w:cs="Calibri"/>
          <w:b/>
        </w:rPr>
        <w:t>Obowiązek informacyjny</w:t>
      </w:r>
    </w:p>
    <w:p w14:paraId="77FEE43F" w14:textId="69E4A299" w:rsidR="0061552E" w:rsidRPr="00936656" w:rsidRDefault="0061552E" w:rsidP="00936656">
      <w:pPr>
        <w:spacing w:line="360" w:lineRule="auto"/>
        <w:jc w:val="center"/>
        <w:rPr>
          <w:rFonts w:ascii="Calibri" w:eastAsia="Times New Roman" w:hAnsi="Calibri" w:cs="Calibri"/>
          <w:b/>
        </w:rPr>
      </w:pPr>
      <w:r w:rsidRPr="00D12AC7">
        <w:rPr>
          <w:rFonts w:ascii="Calibri" w:eastAsia="Times New Roman" w:hAnsi="Calibri" w:cs="Calibri"/>
          <w:b/>
        </w:rPr>
        <w:t>(dla osoby której dane podlegają przetwarzaniu w związku z przyjęciem zgłoszenia od sygnalisty)</w:t>
      </w:r>
    </w:p>
    <w:p w14:paraId="08872DB7" w14:textId="77777777" w:rsidR="0061552E" w:rsidRPr="00D12AC7" w:rsidRDefault="0061552E" w:rsidP="00D12AC7">
      <w:pPr>
        <w:spacing w:line="360" w:lineRule="auto"/>
        <w:jc w:val="both"/>
        <w:rPr>
          <w:rFonts w:ascii="Calibri" w:eastAsia="Times New Roman" w:hAnsi="Calibri" w:cs="Calibri"/>
        </w:rPr>
      </w:pPr>
      <w:r w:rsidRPr="00D12AC7">
        <w:rPr>
          <w:rFonts w:ascii="Calibri" w:eastAsia="Times New Roman" w:hAnsi="Calibri" w:cs="Calibri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 U. UE. L. z 2016r. Nr 119, s.1 ze zm.) - dalej: „RODO” informuję, że:</w:t>
      </w:r>
    </w:p>
    <w:p w14:paraId="44F17D74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b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lastRenderedPageBreak/>
        <w:t>Administratorem danych osobowych jest Burmistrz Miasta i Gminy Dobre zwany dalej określeniem „Administrator”.</w:t>
      </w:r>
    </w:p>
    <w:p w14:paraId="7F6698EA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b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W sprawach z zakresu ochrony danych osobowych można kontaktować się, </w:t>
      </w:r>
      <w:r w:rsidRPr="00D12AC7">
        <w:rPr>
          <w:rFonts w:ascii="Calibri" w:eastAsia="Times New Roman" w:hAnsi="Calibri" w:cs="Calibri"/>
          <w:color w:val="000000"/>
        </w:rPr>
        <w:br/>
        <w:t>z wyznaczonym przez Administratora Inspektorem Ochrony Danych, drogą elektroniczną pod adresem e-mail: inspektor@cbi24.pl bądź pisemnie, kierując korespondencję tradycyjną na adres Administratora podany w ust.1.</w:t>
      </w:r>
    </w:p>
    <w:p w14:paraId="1E0537AE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Dane osobowe będą przetwarzane w celu przyjęcia zgłoszenia o naruszeniu prawa i podjęcia działań następczych na podstawie art. 6 ust. 1 lit. c) oraz art. 9 ust. 2 lit. g RODO – w związku z  ustawą z dnia 14 czerwca 2024 r. o ochronie sygnalistów (Dz. U. z 2024 r. poz. 928 ).</w:t>
      </w:r>
    </w:p>
    <w:p w14:paraId="4935CCA0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Przetwarzaniu podlegają następujące kategorie danych osobowych: kategorie danych zwykłych (imię i nazwisko oraz inne dane wskazane przez sygnalistę); kategorie danych podlegających szczególnej ochronie ; kategorie danych dotyczących wyroków skazujących i czynów zabronionych.</w:t>
      </w:r>
    </w:p>
    <w:p w14:paraId="2FF7FBBB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Odbiorcami przetwarzanych danych osobowych mogą być podmioty przetwarzające na podstawie umowy powierzenia przetwarzania danych osobowych </w:t>
      </w:r>
      <w:sdt>
        <w:sdtPr>
          <w:rPr>
            <w:rFonts w:ascii="Calibri" w:hAnsi="Calibri" w:cs="Calibri"/>
          </w:rPr>
          <w:tag w:val="goog_rdk_1"/>
          <w:id w:val="701517439"/>
          <w:showingPlcHdr/>
        </w:sdtPr>
        <w:sdtEndPr>
          <w:rPr>
            <w:rFonts w:eastAsia="Times New Roman"/>
            <w:color w:val="000000"/>
          </w:rPr>
        </w:sdtEndPr>
        <w:sdtContent>
          <w:r w:rsidRPr="00D12AC7">
            <w:rPr>
              <w:rFonts w:ascii="Calibri" w:hAnsi="Calibri" w:cs="Calibri"/>
            </w:rPr>
            <w:t xml:space="preserve">     </w:t>
          </w:r>
        </w:sdtContent>
      </w:sdt>
    </w:p>
    <w:p w14:paraId="5780F419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 xml:space="preserve">Dane osobowe przetwarzane w związku z przyjęciem zgłoszenia </w:t>
      </w:r>
      <w:bookmarkStart w:id="1" w:name="bookmark=id.gjdgxs" w:colFirst="0" w:colLast="0"/>
      <w:bookmarkEnd w:id="1"/>
      <w:r w:rsidRPr="00D12AC7">
        <w:rPr>
          <w:rFonts w:ascii="Calibri" w:eastAsia="Times New Roman" w:hAnsi="Calibri" w:cs="Calibri"/>
          <w:color w:val="000000"/>
        </w:rPr>
        <w:t xml:space="preserve">lub podjęciem działań następczych oraz dokumenty związane z tym zgłoszeniem będą przechowywane przez Administratora przez okres 3 lat po zakończeniu roku kalendarzowego, w którym zakończono działania następcze, po zakończeniu postępowań zainicjowanych tymi działaniami </w:t>
      </w:r>
      <w:sdt>
        <w:sdtPr>
          <w:rPr>
            <w:rFonts w:ascii="Calibri" w:hAnsi="Calibri" w:cs="Calibri"/>
          </w:rPr>
          <w:tag w:val="goog_rdk_2"/>
          <w:id w:val="586965024"/>
        </w:sdtPr>
        <w:sdtContent/>
      </w:sdt>
    </w:p>
    <w:p w14:paraId="092141A5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Osoba, której dane dotyczą posiada prawo żądania od Administratora dostępu do, dotyczących tej osoby danych osobowych, ich sprostowania, usunięcia lub ograniczenia przetwarzania   w zakresie i na zasadach określonych przepisami prawa ochrony danych osobowych.</w:t>
      </w:r>
    </w:p>
    <w:p w14:paraId="5BE01342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Pani/Pana dane osobowe będą przetwarzane w sposób zautomatyzowany, lecz nie będą podlegały zautomatyzowanemu podejmowaniu decyzji, w tym o profilowaniu.</w:t>
      </w:r>
    </w:p>
    <w:p w14:paraId="3E4FAD48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t>Osoba, której dane dotyczą, posiada prawo wniesienia skargi do organu nadzorczego - Prezesa Urzędu Ochrony Danych Osobowych (ul. Stawki 2, 00-193 Warszawa), jeżeli sądzi, że przetwarzanie dotyczących jej danych osobowych narusza przepisy RODO.</w:t>
      </w:r>
    </w:p>
    <w:p w14:paraId="11B788FD" w14:textId="77777777" w:rsidR="0061552E" w:rsidRPr="00D12AC7" w:rsidRDefault="0061552E" w:rsidP="00D12AC7">
      <w:pPr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Times New Roman" w:hAnsi="Calibri" w:cs="Calibri"/>
          <w:color w:val="000000"/>
        </w:rPr>
      </w:pPr>
      <w:r w:rsidRPr="00D12AC7">
        <w:rPr>
          <w:rFonts w:ascii="Calibri" w:eastAsia="Times New Roman" w:hAnsi="Calibri" w:cs="Calibri"/>
          <w:color w:val="000000"/>
        </w:rPr>
        <w:lastRenderedPageBreak/>
        <w:t>Na podstawie art. 8 ust. 5 ustawy o ochronie sygnalistów, przepisu art. 14 ust. 2 lit. f RODO (obowiązku przekazania informacji o źródle pochodzenia danych osobowych) nie stosuje się</w:t>
      </w:r>
      <w:r w:rsidRPr="00D12AC7">
        <w:rPr>
          <w:rFonts w:ascii="Calibri" w:eastAsia="Calibri" w:hAnsi="Calibri" w:cs="Calibri"/>
          <w:color w:val="000000"/>
        </w:rPr>
        <w:t xml:space="preserve"> </w:t>
      </w:r>
      <w:r w:rsidRPr="00D12AC7">
        <w:rPr>
          <w:rFonts w:ascii="Calibri" w:eastAsia="Times New Roman" w:hAnsi="Calibri" w:cs="Calibri"/>
          <w:color w:val="000000"/>
        </w:rPr>
        <w:t xml:space="preserve">chyba, że sygnalista nie spełnia warunków wskazanych w art. 6 ustawy albo wyraził wyraźną zgodę na ujawnienie swojej tożsamości . </w:t>
      </w:r>
    </w:p>
    <w:p w14:paraId="490EFF9E" w14:textId="77777777" w:rsidR="0061552E" w:rsidRPr="00D12AC7" w:rsidRDefault="0061552E" w:rsidP="0061552E">
      <w:pPr>
        <w:spacing w:line="276" w:lineRule="auto"/>
        <w:jc w:val="both"/>
        <w:rPr>
          <w:rFonts w:ascii="Calibri" w:eastAsia="Times New Roman" w:hAnsi="Calibri" w:cs="Calibri"/>
        </w:rPr>
      </w:pPr>
    </w:p>
    <w:p w14:paraId="31DC97BA" w14:textId="77777777" w:rsidR="00951845" w:rsidRPr="00D12AC7" w:rsidRDefault="00951845">
      <w:pPr>
        <w:rPr>
          <w:rFonts w:ascii="Calibri" w:hAnsi="Calibri" w:cs="Calibri"/>
        </w:rPr>
      </w:pPr>
    </w:p>
    <w:sectPr w:rsidR="00951845" w:rsidRPr="00D12AC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A499D" w14:textId="77777777" w:rsidR="00D1394B" w:rsidRDefault="00D1394B" w:rsidP="00326971">
      <w:pPr>
        <w:spacing w:after="0" w:line="240" w:lineRule="auto"/>
      </w:pPr>
      <w:r>
        <w:separator/>
      </w:r>
    </w:p>
  </w:endnote>
  <w:endnote w:type="continuationSeparator" w:id="0">
    <w:p w14:paraId="29537326" w14:textId="77777777" w:rsidR="00D1394B" w:rsidRDefault="00D1394B" w:rsidP="00326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4B59" w14:textId="6454E20F" w:rsidR="00E51F60" w:rsidRPr="00E51F60" w:rsidRDefault="00E51F60">
    <w:pPr>
      <w:pStyle w:val="Stopka"/>
      <w:jc w:val="right"/>
      <w:rPr>
        <w:rFonts w:ascii="Calibri" w:hAnsi="Calibri" w:cs="Calibri"/>
        <w:sz w:val="20"/>
        <w:szCs w:val="20"/>
      </w:rPr>
    </w:pPr>
    <w:r w:rsidRPr="00E51F60">
      <w:rPr>
        <w:rFonts w:ascii="Calibri" w:hAnsi="Calibri" w:cs="Calibri"/>
        <w:sz w:val="20"/>
        <w:szCs w:val="20"/>
      </w:rPr>
      <w:t xml:space="preserve">Z-1 </w:t>
    </w:r>
    <w:sdt>
      <w:sdtPr>
        <w:rPr>
          <w:rFonts w:ascii="Calibri" w:hAnsi="Calibri" w:cs="Calibri"/>
          <w:sz w:val="20"/>
          <w:szCs w:val="20"/>
        </w:rPr>
        <w:id w:val="1100673845"/>
        <w:docPartObj>
          <w:docPartGallery w:val="Page Numbers (Bottom of Page)"/>
          <w:docPartUnique/>
        </w:docPartObj>
      </w:sdtPr>
      <w:sdtContent>
        <w:sdt>
          <w:sdtPr>
            <w:rPr>
              <w:rFonts w:ascii="Calibri" w:hAnsi="Calibri" w:cs="Calibri"/>
              <w:sz w:val="20"/>
              <w:szCs w:val="20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Pr="00E51F6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E51F6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  <w:r w:rsidRPr="00E51F6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sdtContent>
        </w:sdt>
      </w:sdtContent>
    </w:sdt>
  </w:p>
  <w:p w14:paraId="504F67CC" w14:textId="17C4D187" w:rsidR="4427C2AE" w:rsidRDefault="4427C2AE" w:rsidP="4427C2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385E4" w14:textId="77777777" w:rsidR="00D1394B" w:rsidRDefault="00D1394B" w:rsidP="00326971">
      <w:pPr>
        <w:spacing w:after="0" w:line="240" w:lineRule="auto"/>
      </w:pPr>
      <w:r>
        <w:separator/>
      </w:r>
    </w:p>
  </w:footnote>
  <w:footnote w:type="continuationSeparator" w:id="0">
    <w:p w14:paraId="55880B3C" w14:textId="77777777" w:rsidR="00D1394B" w:rsidRDefault="00D1394B" w:rsidP="00326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8EDB5" w14:textId="77777777" w:rsidR="00E51F60" w:rsidRDefault="00E51F60" w:rsidP="00E51F60">
    <w:pPr>
      <w:pStyle w:val="Nagwek"/>
    </w:pPr>
  </w:p>
  <w:p w14:paraId="07598CCC" w14:textId="5053EBAD" w:rsidR="00E51F60" w:rsidRPr="00E51F60" w:rsidRDefault="00E51F60" w:rsidP="00E51F60">
    <w:pPr>
      <w:jc w:val="center"/>
      <w:rPr>
        <w:rFonts w:ascii="Calibri" w:hAnsi="Calibri" w:cs="Calibri"/>
        <w:b/>
        <w:bCs/>
      </w:rPr>
    </w:pPr>
    <w:r w:rsidRPr="00E51F60">
      <w:rPr>
        <w:rFonts w:ascii="Calibri" w:hAnsi="Calibri" w:cs="Calibri"/>
        <w:b/>
        <w:bCs/>
      </w:rPr>
      <w:t xml:space="preserve">Informacja </w:t>
    </w:r>
    <w:r w:rsidR="00936656">
      <w:rPr>
        <w:rFonts w:ascii="Calibri" w:hAnsi="Calibri" w:cs="Calibri"/>
        <w:b/>
        <w:bCs/>
      </w:rPr>
      <w:t xml:space="preserve">zamieszczona na stronę internetową BIP - </w:t>
    </w:r>
    <w:r w:rsidRPr="00E51F60">
      <w:rPr>
        <w:rFonts w:ascii="Calibri" w:hAnsi="Calibri" w:cs="Calibri"/>
        <w:b/>
        <w:bCs/>
      </w:rPr>
      <w:t>o zasadach zgłoszeń naruszeń prawa i ochrony sygnalistów, ochronie danych osobowych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6D0"/>
    <w:multiLevelType w:val="multilevel"/>
    <w:tmpl w:val="019AE4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9F587"/>
    <w:multiLevelType w:val="hybridMultilevel"/>
    <w:tmpl w:val="E8E8B3FE"/>
    <w:lvl w:ilvl="0" w:tplc="B76051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96A6C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C494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98C3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8604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5ACE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DB052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C0B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67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B7986"/>
    <w:multiLevelType w:val="hybridMultilevel"/>
    <w:tmpl w:val="34642C78"/>
    <w:lvl w:ilvl="0" w:tplc="484856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62E22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26B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8AEA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47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68F5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46F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8AB1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548F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EC125D"/>
    <w:multiLevelType w:val="multilevel"/>
    <w:tmpl w:val="6A50E3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8BC5F7"/>
    <w:multiLevelType w:val="hybridMultilevel"/>
    <w:tmpl w:val="8E4A10AE"/>
    <w:lvl w:ilvl="0" w:tplc="6A06CA6E">
      <w:start w:val="1"/>
      <w:numFmt w:val="decimal"/>
      <w:lvlText w:val="%1."/>
      <w:lvlJc w:val="left"/>
      <w:pPr>
        <w:ind w:left="720" w:hanging="360"/>
      </w:pPr>
    </w:lvl>
    <w:lvl w:ilvl="1" w:tplc="8FBA5D8C">
      <w:start w:val="1"/>
      <w:numFmt w:val="lowerLetter"/>
      <w:lvlText w:val="%2."/>
      <w:lvlJc w:val="left"/>
      <w:pPr>
        <w:ind w:left="1440" w:hanging="360"/>
      </w:pPr>
    </w:lvl>
    <w:lvl w:ilvl="2" w:tplc="40D20F6E">
      <w:start w:val="1"/>
      <w:numFmt w:val="lowerRoman"/>
      <w:lvlText w:val="%3."/>
      <w:lvlJc w:val="right"/>
      <w:pPr>
        <w:ind w:left="2160" w:hanging="180"/>
      </w:pPr>
    </w:lvl>
    <w:lvl w:ilvl="3" w:tplc="65A877E6">
      <w:start w:val="1"/>
      <w:numFmt w:val="decimal"/>
      <w:lvlText w:val="%4."/>
      <w:lvlJc w:val="left"/>
      <w:pPr>
        <w:ind w:left="2880" w:hanging="360"/>
      </w:pPr>
    </w:lvl>
    <w:lvl w:ilvl="4" w:tplc="4F6655F0">
      <w:start w:val="1"/>
      <w:numFmt w:val="lowerLetter"/>
      <w:lvlText w:val="%5."/>
      <w:lvlJc w:val="left"/>
      <w:pPr>
        <w:ind w:left="3600" w:hanging="360"/>
      </w:pPr>
    </w:lvl>
    <w:lvl w:ilvl="5" w:tplc="3426F836">
      <w:start w:val="1"/>
      <w:numFmt w:val="lowerRoman"/>
      <w:lvlText w:val="%6."/>
      <w:lvlJc w:val="right"/>
      <w:pPr>
        <w:ind w:left="4320" w:hanging="180"/>
      </w:pPr>
    </w:lvl>
    <w:lvl w:ilvl="6" w:tplc="D4660018">
      <w:start w:val="1"/>
      <w:numFmt w:val="decimal"/>
      <w:lvlText w:val="%7."/>
      <w:lvlJc w:val="left"/>
      <w:pPr>
        <w:ind w:left="5040" w:hanging="360"/>
      </w:pPr>
    </w:lvl>
    <w:lvl w:ilvl="7" w:tplc="EBBC156C">
      <w:start w:val="1"/>
      <w:numFmt w:val="lowerLetter"/>
      <w:lvlText w:val="%8."/>
      <w:lvlJc w:val="left"/>
      <w:pPr>
        <w:ind w:left="5760" w:hanging="360"/>
      </w:pPr>
    </w:lvl>
    <w:lvl w:ilvl="8" w:tplc="3B3241C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5F62E"/>
    <w:multiLevelType w:val="hybridMultilevel"/>
    <w:tmpl w:val="5A700BAA"/>
    <w:lvl w:ilvl="0" w:tplc="D8782838">
      <w:start w:val="1"/>
      <w:numFmt w:val="decimal"/>
      <w:lvlText w:val="%1."/>
      <w:lvlJc w:val="left"/>
      <w:pPr>
        <w:ind w:left="1068" w:hanging="360"/>
      </w:pPr>
    </w:lvl>
    <w:lvl w:ilvl="1" w:tplc="4814989E">
      <w:start w:val="1"/>
      <w:numFmt w:val="lowerLetter"/>
      <w:lvlText w:val="%2."/>
      <w:lvlJc w:val="left"/>
      <w:pPr>
        <w:ind w:left="1788" w:hanging="360"/>
      </w:pPr>
    </w:lvl>
    <w:lvl w:ilvl="2" w:tplc="7486D17C">
      <w:start w:val="1"/>
      <w:numFmt w:val="lowerRoman"/>
      <w:lvlText w:val="%3."/>
      <w:lvlJc w:val="right"/>
      <w:pPr>
        <w:ind w:left="2508" w:hanging="180"/>
      </w:pPr>
    </w:lvl>
    <w:lvl w:ilvl="3" w:tplc="25881FB4">
      <w:start w:val="1"/>
      <w:numFmt w:val="decimal"/>
      <w:lvlText w:val="%4."/>
      <w:lvlJc w:val="left"/>
      <w:pPr>
        <w:ind w:left="3228" w:hanging="360"/>
      </w:pPr>
    </w:lvl>
    <w:lvl w:ilvl="4" w:tplc="B9E07B34">
      <w:start w:val="1"/>
      <w:numFmt w:val="lowerLetter"/>
      <w:lvlText w:val="%5."/>
      <w:lvlJc w:val="left"/>
      <w:pPr>
        <w:ind w:left="3948" w:hanging="360"/>
      </w:pPr>
    </w:lvl>
    <w:lvl w:ilvl="5" w:tplc="DD78CEAC">
      <w:start w:val="1"/>
      <w:numFmt w:val="lowerRoman"/>
      <w:lvlText w:val="%6."/>
      <w:lvlJc w:val="right"/>
      <w:pPr>
        <w:ind w:left="4668" w:hanging="180"/>
      </w:pPr>
    </w:lvl>
    <w:lvl w:ilvl="6" w:tplc="5562F29C">
      <w:start w:val="1"/>
      <w:numFmt w:val="decimal"/>
      <w:lvlText w:val="%7."/>
      <w:lvlJc w:val="left"/>
      <w:pPr>
        <w:ind w:left="5388" w:hanging="360"/>
      </w:pPr>
    </w:lvl>
    <w:lvl w:ilvl="7" w:tplc="F4BA0920">
      <w:start w:val="1"/>
      <w:numFmt w:val="lowerLetter"/>
      <w:lvlText w:val="%8."/>
      <w:lvlJc w:val="left"/>
      <w:pPr>
        <w:ind w:left="6108" w:hanging="360"/>
      </w:pPr>
    </w:lvl>
    <w:lvl w:ilvl="8" w:tplc="882EF74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B187AE8"/>
    <w:multiLevelType w:val="multilevel"/>
    <w:tmpl w:val="F546418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D5523"/>
    <w:multiLevelType w:val="multilevel"/>
    <w:tmpl w:val="E86E50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D14414"/>
    <w:multiLevelType w:val="multilevel"/>
    <w:tmpl w:val="D812A84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EF2FDF"/>
    <w:multiLevelType w:val="multilevel"/>
    <w:tmpl w:val="7712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44B7AE"/>
    <w:multiLevelType w:val="hybridMultilevel"/>
    <w:tmpl w:val="80FE398A"/>
    <w:lvl w:ilvl="0" w:tplc="DDE646EA">
      <w:start w:val="1"/>
      <w:numFmt w:val="decimal"/>
      <w:lvlText w:val="%1."/>
      <w:lvlJc w:val="left"/>
      <w:pPr>
        <w:ind w:left="720" w:hanging="360"/>
      </w:pPr>
    </w:lvl>
    <w:lvl w:ilvl="1" w:tplc="047A09AE">
      <w:start w:val="1"/>
      <w:numFmt w:val="lowerLetter"/>
      <w:lvlText w:val="%2."/>
      <w:lvlJc w:val="left"/>
      <w:pPr>
        <w:ind w:left="1440" w:hanging="360"/>
      </w:pPr>
    </w:lvl>
    <w:lvl w:ilvl="2" w:tplc="9DE60AFA">
      <w:start w:val="1"/>
      <w:numFmt w:val="lowerRoman"/>
      <w:lvlText w:val="%3."/>
      <w:lvlJc w:val="right"/>
      <w:pPr>
        <w:ind w:left="2160" w:hanging="180"/>
      </w:pPr>
    </w:lvl>
    <w:lvl w:ilvl="3" w:tplc="84400558">
      <w:start w:val="1"/>
      <w:numFmt w:val="decimal"/>
      <w:lvlText w:val="%4."/>
      <w:lvlJc w:val="left"/>
      <w:pPr>
        <w:ind w:left="2880" w:hanging="360"/>
      </w:pPr>
    </w:lvl>
    <w:lvl w:ilvl="4" w:tplc="3C004846">
      <w:start w:val="1"/>
      <w:numFmt w:val="lowerLetter"/>
      <w:lvlText w:val="%5."/>
      <w:lvlJc w:val="left"/>
      <w:pPr>
        <w:ind w:left="3600" w:hanging="360"/>
      </w:pPr>
    </w:lvl>
    <w:lvl w:ilvl="5" w:tplc="F3049F72">
      <w:start w:val="1"/>
      <w:numFmt w:val="lowerRoman"/>
      <w:lvlText w:val="%6."/>
      <w:lvlJc w:val="right"/>
      <w:pPr>
        <w:ind w:left="4320" w:hanging="180"/>
      </w:pPr>
    </w:lvl>
    <w:lvl w:ilvl="6" w:tplc="56BE116C">
      <w:start w:val="1"/>
      <w:numFmt w:val="decimal"/>
      <w:lvlText w:val="%7."/>
      <w:lvlJc w:val="left"/>
      <w:pPr>
        <w:ind w:left="5040" w:hanging="360"/>
      </w:pPr>
    </w:lvl>
    <w:lvl w:ilvl="7" w:tplc="B65C66A6">
      <w:start w:val="1"/>
      <w:numFmt w:val="lowerLetter"/>
      <w:lvlText w:val="%8."/>
      <w:lvlJc w:val="left"/>
      <w:pPr>
        <w:ind w:left="5760" w:hanging="360"/>
      </w:pPr>
    </w:lvl>
    <w:lvl w:ilvl="8" w:tplc="5688259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B312E7"/>
    <w:multiLevelType w:val="multilevel"/>
    <w:tmpl w:val="D9785DB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976CB9"/>
    <w:multiLevelType w:val="hybridMultilevel"/>
    <w:tmpl w:val="0BBEF63C"/>
    <w:lvl w:ilvl="0" w:tplc="15303664">
      <w:start w:val="1"/>
      <w:numFmt w:val="decimal"/>
      <w:lvlText w:val="%1."/>
      <w:lvlJc w:val="left"/>
      <w:pPr>
        <w:ind w:left="720" w:hanging="360"/>
      </w:pPr>
    </w:lvl>
    <w:lvl w:ilvl="1" w:tplc="E21876A8">
      <w:start w:val="1"/>
      <w:numFmt w:val="lowerLetter"/>
      <w:lvlText w:val="%2."/>
      <w:lvlJc w:val="left"/>
      <w:pPr>
        <w:ind w:left="1440" w:hanging="360"/>
      </w:pPr>
    </w:lvl>
    <w:lvl w:ilvl="2" w:tplc="9358456A">
      <w:start w:val="1"/>
      <w:numFmt w:val="lowerRoman"/>
      <w:lvlText w:val="%3."/>
      <w:lvlJc w:val="right"/>
      <w:pPr>
        <w:ind w:left="2160" w:hanging="180"/>
      </w:pPr>
    </w:lvl>
    <w:lvl w:ilvl="3" w:tplc="76DA0D6C">
      <w:start w:val="1"/>
      <w:numFmt w:val="decimal"/>
      <w:lvlText w:val="%4."/>
      <w:lvlJc w:val="left"/>
      <w:pPr>
        <w:ind w:left="2880" w:hanging="360"/>
      </w:pPr>
    </w:lvl>
    <w:lvl w:ilvl="4" w:tplc="40102A9E">
      <w:start w:val="1"/>
      <w:numFmt w:val="lowerLetter"/>
      <w:lvlText w:val="%5."/>
      <w:lvlJc w:val="left"/>
      <w:pPr>
        <w:ind w:left="3600" w:hanging="360"/>
      </w:pPr>
    </w:lvl>
    <w:lvl w:ilvl="5" w:tplc="6FF470E6">
      <w:start w:val="1"/>
      <w:numFmt w:val="lowerRoman"/>
      <w:lvlText w:val="%6."/>
      <w:lvlJc w:val="right"/>
      <w:pPr>
        <w:ind w:left="4320" w:hanging="180"/>
      </w:pPr>
    </w:lvl>
    <w:lvl w:ilvl="6" w:tplc="A3FCA008">
      <w:start w:val="1"/>
      <w:numFmt w:val="decimal"/>
      <w:lvlText w:val="%7."/>
      <w:lvlJc w:val="left"/>
      <w:pPr>
        <w:ind w:left="5040" w:hanging="360"/>
      </w:pPr>
    </w:lvl>
    <w:lvl w:ilvl="7" w:tplc="F80A1886">
      <w:start w:val="1"/>
      <w:numFmt w:val="lowerLetter"/>
      <w:lvlText w:val="%8."/>
      <w:lvlJc w:val="left"/>
      <w:pPr>
        <w:ind w:left="5760" w:hanging="360"/>
      </w:pPr>
    </w:lvl>
    <w:lvl w:ilvl="8" w:tplc="2FA8B1A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5919E1"/>
    <w:multiLevelType w:val="hybridMultilevel"/>
    <w:tmpl w:val="F5FA1E70"/>
    <w:lvl w:ilvl="0" w:tplc="2B4A0D8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9DF3FA7"/>
    <w:multiLevelType w:val="multilevel"/>
    <w:tmpl w:val="78FA9D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2539E6"/>
    <w:multiLevelType w:val="multilevel"/>
    <w:tmpl w:val="EEB2DB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D352F5"/>
    <w:multiLevelType w:val="multilevel"/>
    <w:tmpl w:val="B3F8B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4912177"/>
    <w:multiLevelType w:val="hybridMultilevel"/>
    <w:tmpl w:val="6C32337C"/>
    <w:lvl w:ilvl="0" w:tplc="A5F4224A">
      <w:start w:val="1"/>
      <w:numFmt w:val="decimal"/>
      <w:lvlText w:val="%1."/>
      <w:lvlJc w:val="left"/>
      <w:pPr>
        <w:ind w:left="720" w:hanging="360"/>
      </w:pPr>
    </w:lvl>
    <w:lvl w:ilvl="1" w:tplc="DDC681CE">
      <w:start w:val="1"/>
      <w:numFmt w:val="lowerLetter"/>
      <w:lvlText w:val="%2."/>
      <w:lvlJc w:val="left"/>
      <w:pPr>
        <w:ind w:left="1440" w:hanging="360"/>
      </w:pPr>
    </w:lvl>
    <w:lvl w:ilvl="2" w:tplc="524452AC">
      <w:start w:val="1"/>
      <w:numFmt w:val="lowerRoman"/>
      <w:lvlText w:val="%3."/>
      <w:lvlJc w:val="right"/>
      <w:pPr>
        <w:ind w:left="2160" w:hanging="180"/>
      </w:pPr>
    </w:lvl>
    <w:lvl w:ilvl="3" w:tplc="062AB866">
      <w:start w:val="1"/>
      <w:numFmt w:val="decimal"/>
      <w:lvlText w:val="%4."/>
      <w:lvlJc w:val="left"/>
      <w:pPr>
        <w:ind w:left="2880" w:hanging="360"/>
      </w:pPr>
    </w:lvl>
    <w:lvl w:ilvl="4" w:tplc="CAF6BAFA">
      <w:start w:val="1"/>
      <w:numFmt w:val="lowerLetter"/>
      <w:lvlText w:val="%5."/>
      <w:lvlJc w:val="left"/>
      <w:pPr>
        <w:ind w:left="3600" w:hanging="360"/>
      </w:pPr>
    </w:lvl>
    <w:lvl w:ilvl="5" w:tplc="C2224D3C">
      <w:start w:val="1"/>
      <w:numFmt w:val="lowerRoman"/>
      <w:lvlText w:val="%6."/>
      <w:lvlJc w:val="right"/>
      <w:pPr>
        <w:ind w:left="4320" w:hanging="180"/>
      </w:pPr>
    </w:lvl>
    <w:lvl w:ilvl="6" w:tplc="4C50136C">
      <w:start w:val="1"/>
      <w:numFmt w:val="decimal"/>
      <w:lvlText w:val="%7."/>
      <w:lvlJc w:val="left"/>
      <w:pPr>
        <w:ind w:left="5040" w:hanging="360"/>
      </w:pPr>
    </w:lvl>
    <w:lvl w:ilvl="7" w:tplc="70CA5382">
      <w:start w:val="1"/>
      <w:numFmt w:val="lowerLetter"/>
      <w:lvlText w:val="%8."/>
      <w:lvlJc w:val="left"/>
      <w:pPr>
        <w:ind w:left="5760" w:hanging="360"/>
      </w:pPr>
    </w:lvl>
    <w:lvl w:ilvl="8" w:tplc="05D8A416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838D2"/>
    <w:multiLevelType w:val="hybridMultilevel"/>
    <w:tmpl w:val="317CA742"/>
    <w:lvl w:ilvl="0" w:tplc="F7E6E6D2">
      <w:start w:val="1"/>
      <w:numFmt w:val="decimal"/>
      <w:lvlText w:val="%1."/>
      <w:lvlJc w:val="left"/>
      <w:pPr>
        <w:ind w:left="720" w:hanging="360"/>
      </w:pPr>
    </w:lvl>
    <w:lvl w:ilvl="1" w:tplc="8CF4D8A0">
      <w:start w:val="1"/>
      <w:numFmt w:val="lowerLetter"/>
      <w:lvlText w:val="%2."/>
      <w:lvlJc w:val="left"/>
      <w:pPr>
        <w:ind w:left="1440" w:hanging="360"/>
      </w:pPr>
    </w:lvl>
    <w:lvl w:ilvl="2" w:tplc="167C117A">
      <w:start w:val="1"/>
      <w:numFmt w:val="lowerRoman"/>
      <w:lvlText w:val="%3."/>
      <w:lvlJc w:val="right"/>
      <w:pPr>
        <w:ind w:left="2160" w:hanging="180"/>
      </w:pPr>
    </w:lvl>
    <w:lvl w:ilvl="3" w:tplc="DC78A38C">
      <w:start w:val="1"/>
      <w:numFmt w:val="decimal"/>
      <w:lvlText w:val="%4."/>
      <w:lvlJc w:val="left"/>
      <w:pPr>
        <w:ind w:left="2880" w:hanging="360"/>
      </w:pPr>
    </w:lvl>
    <w:lvl w:ilvl="4" w:tplc="AF2A5078">
      <w:start w:val="1"/>
      <w:numFmt w:val="lowerLetter"/>
      <w:lvlText w:val="%5."/>
      <w:lvlJc w:val="left"/>
      <w:pPr>
        <w:ind w:left="3600" w:hanging="360"/>
      </w:pPr>
    </w:lvl>
    <w:lvl w:ilvl="5" w:tplc="A49A274E">
      <w:start w:val="1"/>
      <w:numFmt w:val="lowerRoman"/>
      <w:lvlText w:val="%6."/>
      <w:lvlJc w:val="right"/>
      <w:pPr>
        <w:ind w:left="4320" w:hanging="180"/>
      </w:pPr>
    </w:lvl>
    <w:lvl w:ilvl="6" w:tplc="2D601498">
      <w:start w:val="1"/>
      <w:numFmt w:val="decimal"/>
      <w:lvlText w:val="%7."/>
      <w:lvlJc w:val="left"/>
      <w:pPr>
        <w:ind w:left="5040" w:hanging="360"/>
      </w:pPr>
    </w:lvl>
    <w:lvl w:ilvl="7" w:tplc="88441C08">
      <w:start w:val="1"/>
      <w:numFmt w:val="lowerLetter"/>
      <w:lvlText w:val="%8."/>
      <w:lvlJc w:val="left"/>
      <w:pPr>
        <w:ind w:left="5760" w:hanging="360"/>
      </w:pPr>
    </w:lvl>
    <w:lvl w:ilvl="8" w:tplc="9D9ACC5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52E59"/>
    <w:multiLevelType w:val="multilevel"/>
    <w:tmpl w:val="A6A45580"/>
    <w:lvl w:ilvl="0">
      <w:start w:val="5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6555916"/>
    <w:multiLevelType w:val="hybridMultilevel"/>
    <w:tmpl w:val="89CA98F0"/>
    <w:lvl w:ilvl="0" w:tplc="99FA950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A2EC8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14AE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4062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6C8A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105C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B436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FE84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4633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E3356"/>
    <w:multiLevelType w:val="hybridMultilevel"/>
    <w:tmpl w:val="2710E766"/>
    <w:lvl w:ilvl="0" w:tplc="BE48556A">
      <w:start w:val="1"/>
      <w:numFmt w:val="decimal"/>
      <w:lvlText w:val="%1."/>
      <w:lvlJc w:val="left"/>
      <w:pPr>
        <w:ind w:left="720" w:hanging="360"/>
      </w:pPr>
    </w:lvl>
    <w:lvl w:ilvl="1" w:tplc="41BC358A">
      <w:start w:val="1"/>
      <w:numFmt w:val="lowerLetter"/>
      <w:lvlText w:val="%2."/>
      <w:lvlJc w:val="left"/>
      <w:pPr>
        <w:ind w:left="1440" w:hanging="360"/>
      </w:pPr>
    </w:lvl>
    <w:lvl w:ilvl="2" w:tplc="7C02C960">
      <w:start w:val="1"/>
      <w:numFmt w:val="lowerRoman"/>
      <w:lvlText w:val="%3."/>
      <w:lvlJc w:val="right"/>
      <w:pPr>
        <w:ind w:left="2160" w:hanging="180"/>
      </w:pPr>
    </w:lvl>
    <w:lvl w:ilvl="3" w:tplc="142E7944">
      <w:start w:val="1"/>
      <w:numFmt w:val="decimal"/>
      <w:lvlText w:val="%4."/>
      <w:lvlJc w:val="left"/>
      <w:pPr>
        <w:ind w:left="2880" w:hanging="360"/>
      </w:pPr>
    </w:lvl>
    <w:lvl w:ilvl="4" w:tplc="C21C22D0">
      <w:start w:val="1"/>
      <w:numFmt w:val="lowerLetter"/>
      <w:lvlText w:val="%5."/>
      <w:lvlJc w:val="left"/>
      <w:pPr>
        <w:ind w:left="3600" w:hanging="360"/>
      </w:pPr>
    </w:lvl>
    <w:lvl w:ilvl="5" w:tplc="EBC80734">
      <w:start w:val="1"/>
      <w:numFmt w:val="lowerRoman"/>
      <w:lvlText w:val="%6."/>
      <w:lvlJc w:val="right"/>
      <w:pPr>
        <w:ind w:left="4320" w:hanging="180"/>
      </w:pPr>
    </w:lvl>
    <w:lvl w:ilvl="6" w:tplc="BA12D8F2">
      <w:start w:val="1"/>
      <w:numFmt w:val="decimal"/>
      <w:lvlText w:val="%7."/>
      <w:lvlJc w:val="left"/>
      <w:pPr>
        <w:ind w:left="5040" w:hanging="360"/>
      </w:pPr>
    </w:lvl>
    <w:lvl w:ilvl="7" w:tplc="575AAB4A">
      <w:start w:val="1"/>
      <w:numFmt w:val="lowerLetter"/>
      <w:lvlText w:val="%8."/>
      <w:lvlJc w:val="left"/>
      <w:pPr>
        <w:ind w:left="5760" w:hanging="360"/>
      </w:pPr>
    </w:lvl>
    <w:lvl w:ilvl="8" w:tplc="C242156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782A09"/>
    <w:multiLevelType w:val="hybridMultilevel"/>
    <w:tmpl w:val="7C149F6A"/>
    <w:lvl w:ilvl="0" w:tplc="413C21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D8A7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2EB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503D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02DE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DC24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C898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C400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6847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24F13"/>
    <w:multiLevelType w:val="multilevel"/>
    <w:tmpl w:val="BCA225E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33335CD"/>
    <w:multiLevelType w:val="hybridMultilevel"/>
    <w:tmpl w:val="42AAF6C6"/>
    <w:lvl w:ilvl="0" w:tplc="D54C6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61207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8CF4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A1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AC4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36A6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2969E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02E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3A01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4902D8"/>
    <w:multiLevelType w:val="multilevel"/>
    <w:tmpl w:val="920EA1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72E4A2"/>
    <w:multiLevelType w:val="hybridMultilevel"/>
    <w:tmpl w:val="B05A22B6"/>
    <w:lvl w:ilvl="0" w:tplc="0C627E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2D41E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9ACA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0C4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6CFD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5EDA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88F1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9E57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9EAD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23A54F"/>
    <w:multiLevelType w:val="hybridMultilevel"/>
    <w:tmpl w:val="CE169F3C"/>
    <w:lvl w:ilvl="0" w:tplc="541C241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E4D5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E05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073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6AF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524D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E43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F208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D221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131112">
    <w:abstractNumId w:val="21"/>
  </w:num>
  <w:num w:numId="2" w16cid:durableId="703293627">
    <w:abstractNumId w:val="1"/>
  </w:num>
  <w:num w:numId="3" w16cid:durableId="2027634883">
    <w:abstractNumId w:val="5"/>
  </w:num>
  <w:num w:numId="4" w16cid:durableId="1830515377">
    <w:abstractNumId w:val="18"/>
  </w:num>
  <w:num w:numId="5" w16cid:durableId="1414667629">
    <w:abstractNumId w:val="12"/>
  </w:num>
  <w:num w:numId="6" w16cid:durableId="1918636776">
    <w:abstractNumId w:val="4"/>
  </w:num>
  <w:num w:numId="7" w16cid:durableId="260451996">
    <w:abstractNumId w:val="10"/>
  </w:num>
  <w:num w:numId="8" w16cid:durableId="1761370934">
    <w:abstractNumId w:val="17"/>
  </w:num>
  <w:num w:numId="9" w16cid:durableId="1276406201">
    <w:abstractNumId w:val="9"/>
  </w:num>
  <w:num w:numId="10" w16cid:durableId="789667031">
    <w:abstractNumId w:val="23"/>
  </w:num>
  <w:num w:numId="11" w16cid:durableId="1961302027">
    <w:abstractNumId w:val="3"/>
  </w:num>
  <w:num w:numId="12" w16cid:durableId="115563964">
    <w:abstractNumId w:val="15"/>
  </w:num>
  <w:num w:numId="13" w16cid:durableId="810287130">
    <w:abstractNumId w:val="19"/>
  </w:num>
  <w:num w:numId="14" w16cid:durableId="1875654786">
    <w:abstractNumId w:val="25"/>
  </w:num>
  <w:num w:numId="15" w16cid:durableId="223755834">
    <w:abstractNumId w:val="6"/>
  </w:num>
  <w:num w:numId="16" w16cid:durableId="1592817816">
    <w:abstractNumId w:val="7"/>
  </w:num>
  <w:num w:numId="17" w16cid:durableId="232664503">
    <w:abstractNumId w:val="8"/>
  </w:num>
  <w:num w:numId="18" w16cid:durableId="1824470361">
    <w:abstractNumId w:val="16"/>
  </w:num>
  <w:num w:numId="19" w16cid:durableId="243688038">
    <w:abstractNumId w:val="11"/>
  </w:num>
  <w:num w:numId="20" w16cid:durableId="763458015">
    <w:abstractNumId w:val="26"/>
  </w:num>
  <w:num w:numId="21" w16cid:durableId="1824271274">
    <w:abstractNumId w:val="2"/>
  </w:num>
  <w:num w:numId="22" w16cid:durableId="1120148771">
    <w:abstractNumId w:val="27"/>
  </w:num>
  <w:num w:numId="23" w16cid:durableId="619071151">
    <w:abstractNumId w:val="24"/>
  </w:num>
  <w:num w:numId="24" w16cid:durableId="940114142">
    <w:abstractNumId w:val="20"/>
  </w:num>
  <w:num w:numId="25" w16cid:durableId="1667786711">
    <w:abstractNumId w:val="22"/>
  </w:num>
  <w:num w:numId="26" w16cid:durableId="898248170">
    <w:abstractNumId w:val="13"/>
  </w:num>
  <w:num w:numId="27" w16cid:durableId="259219359">
    <w:abstractNumId w:val="0"/>
  </w:num>
  <w:num w:numId="28" w16cid:durableId="1042560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971"/>
    <w:rsid w:val="000608DF"/>
    <w:rsid w:val="00107E67"/>
    <w:rsid w:val="001A554C"/>
    <w:rsid w:val="001F11DB"/>
    <w:rsid w:val="0021343D"/>
    <w:rsid w:val="00224E86"/>
    <w:rsid w:val="00232A7A"/>
    <w:rsid w:val="002558C1"/>
    <w:rsid w:val="002625FE"/>
    <w:rsid w:val="0026745F"/>
    <w:rsid w:val="00275D85"/>
    <w:rsid w:val="002E5E9C"/>
    <w:rsid w:val="00312A51"/>
    <w:rsid w:val="00326971"/>
    <w:rsid w:val="003730E6"/>
    <w:rsid w:val="003B7A58"/>
    <w:rsid w:val="00481288"/>
    <w:rsid w:val="004A2C19"/>
    <w:rsid w:val="004E5554"/>
    <w:rsid w:val="00595D1E"/>
    <w:rsid w:val="0061552E"/>
    <w:rsid w:val="006271B3"/>
    <w:rsid w:val="00632232"/>
    <w:rsid w:val="00656AAD"/>
    <w:rsid w:val="006F72BD"/>
    <w:rsid w:val="00803EC7"/>
    <w:rsid w:val="008449FB"/>
    <w:rsid w:val="008611A6"/>
    <w:rsid w:val="008931B3"/>
    <w:rsid w:val="008B1E5F"/>
    <w:rsid w:val="00936656"/>
    <w:rsid w:val="00950ECC"/>
    <w:rsid w:val="00951845"/>
    <w:rsid w:val="00991DFD"/>
    <w:rsid w:val="009D4397"/>
    <w:rsid w:val="00A00549"/>
    <w:rsid w:val="00A111A3"/>
    <w:rsid w:val="00A51869"/>
    <w:rsid w:val="00B81722"/>
    <w:rsid w:val="00BE6477"/>
    <w:rsid w:val="00C011E0"/>
    <w:rsid w:val="00C10FB3"/>
    <w:rsid w:val="00C55C2A"/>
    <w:rsid w:val="00C60EDA"/>
    <w:rsid w:val="00CE4E82"/>
    <w:rsid w:val="00D12AC7"/>
    <w:rsid w:val="00D1394B"/>
    <w:rsid w:val="00D13B38"/>
    <w:rsid w:val="00D42C9D"/>
    <w:rsid w:val="00D57936"/>
    <w:rsid w:val="00D64CF6"/>
    <w:rsid w:val="00DA0D93"/>
    <w:rsid w:val="00E1371E"/>
    <w:rsid w:val="00E16D9F"/>
    <w:rsid w:val="00E51F60"/>
    <w:rsid w:val="00E970F0"/>
    <w:rsid w:val="00EB7575"/>
    <w:rsid w:val="00ED0973"/>
    <w:rsid w:val="00F1142C"/>
    <w:rsid w:val="00F2212F"/>
    <w:rsid w:val="00F35015"/>
    <w:rsid w:val="00F87800"/>
    <w:rsid w:val="00FB7E46"/>
    <w:rsid w:val="00FF25AA"/>
    <w:rsid w:val="0175241C"/>
    <w:rsid w:val="0383DBF8"/>
    <w:rsid w:val="0626F744"/>
    <w:rsid w:val="06AF7022"/>
    <w:rsid w:val="0999F9B1"/>
    <w:rsid w:val="0D17B0D5"/>
    <w:rsid w:val="0FAE52B6"/>
    <w:rsid w:val="1153C035"/>
    <w:rsid w:val="142AFBF6"/>
    <w:rsid w:val="1521CAC3"/>
    <w:rsid w:val="18ED1E58"/>
    <w:rsid w:val="1B02C7C5"/>
    <w:rsid w:val="1DBC047B"/>
    <w:rsid w:val="1F2EA2E9"/>
    <w:rsid w:val="1FA2FD25"/>
    <w:rsid w:val="21838977"/>
    <w:rsid w:val="22E4CDCA"/>
    <w:rsid w:val="2303A78D"/>
    <w:rsid w:val="232B0D93"/>
    <w:rsid w:val="23ACE86A"/>
    <w:rsid w:val="2465603C"/>
    <w:rsid w:val="24DE5EF2"/>
    <w:rsid w:val="25AB2B35"/>
    <w:rsid w:val="25EAFD18"/>
    <w:rsid w:val="28F4B3D3"/>
    <w:rsid w:val="29BCA38C"/>
    <w:rsid w:val="2C25BFB6"/>
    <w:rsid w:val="2E504D09"/>
    <w:rsid w:val="333C4C8D"/>
    <w:rsid w:val="36593D43"/>
    <w:rsid w:val="3718229D"/>
    <w:rsid w:val="388565EA"/>
    <w:rsid w:val="39BDFFE8"/>
    <w:rsid w:val="3A33C748"/>
    <w:rsid w:val="3E8BA02A"/>
    <w:rsid w:val="3F1C5350"/>
    <w:rsid w:val="400139EE"/>
    <w:rsid w:val="40B3B9E3"/>
    <w:rsid w:val="419DCECD"/>
    <w:rsid w:val="41B7B404"/>
    <w:rsid w:val="4237C31A"/>
    <w:rsid w:val="4427C2AE"/>
    <w:rsid w:val="456AB2CD"/>
    <w:rsid w:val="45AA156D"/>
    <w:rsid w:val="46CBFE13"/>
    <w:rsid w:val="476652AB"/>
    <w:rsid w:val="47DAEF9A"/>
    <w:rsid w:val="490CA18D"/>
    <w:rsid w:val="4BA8D642"/>
    <w:rsid w:val="4C12DD9E"/>
    <w:rsid w:val="4C42082B"/>
    <w:rsid w:val="4F25FE91"/>
    <w:rsid w:val="54EFA4FF"/>
    <w:rsid w:val="5673C715"/>
    <w:rsid w:val="5A0FF5B7"/>
    <w:rsid w:val="5D9B931B"/>
    <w:rsid w:val="5F90592F"/>
    <w:rsid w:val="61971615"/>
    <w:rsid w:val="663B8F8E"/>
    <w:rsid w:val="66471AAD"/>
    <w:rsid w:val="67AFA37D"/>
    <w:rsid w:val="6AAE2597"/>
    <w:rsid w:val="6C0E4EEC"/>
    <w:rsid w:val="6ED11412"/>
    <w:rsid w:val="7310BCA3"/>
    <w:rsid w:val="744FECBA"/>
    <w:rsid w:val="74C1B37E"/>
    <w:rsid w:val="7526F308"/>
    <w:rsid w:val="7676D5F7"/>
    <w:rsid w:val="76AAD4C2"/>
    <w:rsid w:val="774DCAAC"/>
    <w:rsid w:val="790033F1"/>
    <w:rsid w:val="796C1065"/>
    <w:rsid w:val="79F4214B"/>
    <w:rsid w:val="7B7D0492"/>
    <w:rsid w:val="7C370BE8"/>
    <w:rsid w:val="7F7EB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6FE535"/>
  <w15:chartTrackingRefBased/>
  <w15:docId w15:val="{17C651D2-39B7-4BB1-8DE7-02AF656F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6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6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6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6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6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69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69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69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69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69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69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6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6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6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6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69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69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69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69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6971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2697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2697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2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6971"/>
  </w:style>
  <w:style w:type="paragraph" w:styleId="Stopka">
    <w:name w:val="footer"/>
    <w:basedOn w:val="Normalny"/>
    <w:link w:val="StopkaZnak"/>
    <w:uiPriority w:val="99"/>
    <w:unhideWhenUsed/>
    <w:rsid w:val="003269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6971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unhideWhenUsed/>
    <w:rsid w:val="00893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0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97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7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6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5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2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5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25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1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4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31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1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4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3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6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6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2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9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8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0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5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6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4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5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9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ygnalista@gminadobre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BFDC29-2CD5-4C20-866E-DBCBE3CFA75D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customXml/itemProps2.xml><?xml version="1.0" encoding="utf-8"?>
<ds:datastoreItem xmlns:ds="http://schemas.openxmlformats.org/officeDocument/2006/customXml" ds:itemID="{1D6A4310-3D90-4E13-A582-D0CD1749EA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3D8922-8B8D-4195-8E19-64732302B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56FFEE8-66B2-4ACE-96B3-AF1ECD345C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1805</Words>
  <Characters>10835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Jedynak</dc:creator>
  <cp:keywords/>
  <dc:description/>
  <cp:lastModifiedBy>Martyna Kiljańczyk</cp:lastModifiedBy>
  <cp:revision>3</cp:revision>
  <cp:lastPrinted>2025-01-29T11:32:00Z</cp:lastPrinted>
  <dcterms:created xsi:type="dcterms:W3CDTF">2025-01-29T11:16:00Z</dcterms:created>
  <dcterms:modified xsi:type="dcterms:W3CDTF">2025-01-29T11:44:00Z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