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0820B" w14:textId="77777777" w:rsidR="001E5870" w:rsidRDefault="001E5870" w:rsidP="001E5870">
      <w:pPr>
        <w:pStyle w:val="Standard"/>
        <w:spacing w:line="360" w:lineRule="auto"/>
        <w:jc w:val="right"/>
        <w:rPr>
          <w:rFonts w:ascii="Times" w:hAnsi="Times" w:cs="Times" w:hint="eastAsia"/>
        </w:rPr>
      </w:pPr>
      <w:r>
        <w:rPr>
          <w:rFonts w:ascii="Times" w:hAnsi="Times" w:cs="Times"/>
        </w:rPr>
        <w:t xml:space="preserve">Załącznik </w:t>
      </w:r>
    </w:p>
    <w:p w14:paraId="6E89B81C" w14:textId="77777777" w:rsidR="001E5870" w:rsidRDefault="001E5870" w:rsidP="001E5870">
      <w:pPr>
        <w:pStyle w:val="Standard"/>
        <w:spacing w:line="360" w:lineRule="auto"/>
        <w:jc w:val="right"/>
        <w:rPr>
          <w:rFonts w:ascii="Times" w:hAnsi="Times" w:cs="Times" w:hint="eastAsia"/>
        </w:rPr>
      </w:pPr>
      <w:r>
        <w:rPr>
          <w:rFonts w:ascii="Times" w:hAnsi="Times" w:cs="Times"/>
        </w:rPr>
        <w:t xml:space="preserve">do Zarządzenia nr 7/2025 </w:t>
      </w:r>
    </w:p>
    <w:p w14:paraId="3468FB64" w14:textId="77777777" w:rsidR="001E5870" w:rsidRDefault="001E5870" w:rsidP="001E5870">
      <w:pPr>
        <w:pStyle w:val="Standard"/>
        <w:spacing w:line="360" w:lineRule="auto"/>
        <w:jc w:val="right"/>
        <w:rPr>
          <w:rFonts w:ascii="Times" w:hAnsi="Times" w:cs="Times" w:hint="eastAsia"/>
        </w:rPr>
      </w:pPr>
      <w:r>
        <w:rPr>
          <w:rFonts w:ascii="Times" w:hAnsi="Times" w:cs="Times"/>
        </w:rPr>
        <w:t xml:space="preserve">Burmistrza Miasta i Gminy Dobre </w:t>
      </w:r>
    </w:p>
    <w:p w14:paraId="3A80F07D" w14:textId="77777777" w:rsidR="001E5870" w:rsidRDefault="001E5870" w:rsidP="001E5870">
      <w:pPr>
        <w:pStyle w:val="Standard"/>
        <w:spacing w:line="360" w:lineRule="auto"/>
        <w:jc w:val="right"/>
        <w:rPr>
          <w:rFonts w:ascii="Times" w:hAnsi="Times" w:cs="Times" w:hint="eastAsia"/>
        </w:rPr>
      </w:pPr>
      <w:r>
        <w:rPr>
          <w:rFonts w:ascii="Times" w:hAnsi="Times" w:cs="Times"/>
        </w:rPr>
        <w:t xml:space="preserve">z dnia 02.01.2025 r. </w:t>
      </w:r>
    </w:p>
    <w:p w14:paraId="7F96B7FC" w14:textId="77777777" w:rsidR="001E5870" w:rsidRDefault="001E5870" w:rsidP="001E5870">
      <w:pPr>
        <w:pStyle w:val="Standard"/>
        <w:spacing w:line="360" w:lineRule="auto"/>
        <w:jc w:val="right"/>
        <w:rPr>
          <w:rFonts w:ascii="Times" w:hAnsi="Times" w:cs="Times" w:hint="eastAsia"/>
        </w:rPr>
      </w:pPr>
    </w:p>
    <w:p w14:paraId="541D30D0" w14:textId="77777777" w:rsidR="001E5870" w:rsidRDefault="001E5870" w:rsidP="001E5870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</w:rPr>
      </w:pPr>
      <w:r>
        <w:rPr>
          <w:rFonts w:ascii="Times" w:hAnsi="Times" w:cs="Times"/>
          <w:b/>
          <w:bCs/>
        </w:rPr>
        <w:t>REGULAMIN</w:t>
      </w:r>
    </w:p>
    <w:p w14:paraId="7EE6758C" w14:textId="77777777" w:rsidR="001E5870" w:rsidRDefault="001E5870" w:rsidP="001E5870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</w:rPr>
      </w:pPr>
      <w:r>
        <w:rPr>
          <w:rFonts w:ascii="Times" w:hAnsi="Times" w:cs="Times"/>
          <w:b/>
          <w:bCs/>
        </w:rPr>
        <w:t>AKCJI PROMOCYJNEJ „DOBRE DLA RODZINY”</w:t>
      </w:r>
    </w:p>
    <w:p w14:paraId="6A3881D4" w14:textId="77777777" w:rsidR="001E5870" w:rsidRDefault="001E5870" w:rsidP="001E5870">
      <w:pPr>
        <w:pStyle w:val="Standard"/>
        <w:spacing w:line="360" w:lineRule="auto"/>
        <w:rPr>
          <w:rFonts w:ascii="Times" w:hAnsi="Times" w:cs="Times" w:hint="eastAsia"/>
          <w:b/>
          <w:bCs/>
        </w:rPr>
      </w:pPr>
    </w:p>
    <w:p w14:paraId="14D99987" w14:textId="77777777" w:rsidR="001E5870" w:rsidRDefault="001E5870" w:rsidP="001E5870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</w:rPr>
      </w:pPr>
      <w:r>
        <w:rPr>
          <w:rFonts w:ascii="Times" w:hAnsi="Times" w:cs="Times"/>
          <w:b/>
          <w:bCs/>
        </w:rPr>
        <w:t>§ 1</w:t>
      </w:r>
    </w:p>
    <w:p w14:paraId="7AE39F04" w14:textId="77777777" w:rsidR="001E5870" w:rsidRDefault="001E5870" w:rsidP="001E5870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</w:rPr>
      </w:pPr>
      <w:r>
        <w:rPr>
          <w:rFonts w:ascii="Times" w:hAnsi="Times" w:cs="Times"/>
          <w:b/>
          <w:bCs/>
        </w:rPr>
        <w:t>POSTĘPOWANIA OGÓLNE</w:t>
      </w:r>
    </w:p>
    <w:p w14:paraId="09584788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1. Organizatorem akcji „Dobre dla Rodziny” jest Urząd Miasta i Gminy Dobre,  ul. Kościuszki 1, 05-307 Dobre.</w:t>
      </w:r>
    </w:p>
    <w:p w14:paraId="1ABCCF40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2. Akcja prowadzona jest na terenie Gminy Dobre, na zasadach określonych w niniejszym Regulaminie.</w:t>
      </w:r>
    </w:p>
    <w:p w14:paraId="58678F7C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3. Udział w akcji jest dobrowolny.</w:t>
      </w:r>
    </w:p>
    <w:p w14:paraId="17F85B98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 xml:space="preserve">4. Akcja skierowana jest do pierwszego nowo narodzonego mieszkańca Gminy Dobre w 2025 roku, zameldowanego na terenie Gminy Dobre. </w:t>
      </w:r>
    </w:p>
    <w:p w14:paraId="2DDE9E00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5. Wyprawka zostanie przyznana w formie nagrody finansowej, potwierdzonej symbolicznym czekiem o wartości 1700 zł brutto.</w:t>
      </w:r>
    </w:p>
    <w:p w14:paraId="5060404A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6. Od tej kwoty obdarowany odprowadzi podatek dochodowy w wysokości 12%, w rocznym rozliczeniu za 2025 rok, na podstawie PIT, wystawionego przez Urząd Miasta i Gminy Dobre.</w:t>
      </w:r>
    </w:p>
    <w:p w14:paraId="178F2C01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7. Świadczenie przeznaczone jest przez Burmistrza Miasta i Gminy Dobre i jest finansowane                   z  budżetu Gminy Dobre na podstawie formularza zgłoszeniowego, złożonego przez rodzica/opiekuna prawnego, po spełnieniu łącznie wszystkich kryteriów określonych w § 2.</w:t>
      </w:r>
    </w:p>
    <w:p w14:paraId="6A97E306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8. Akcja trwa od 1 stycznia 2025 r. do 31 stycznia 2025 r.</w:t>
      </w:r>
    </w:p>
    <w:p w14:paraId="5FED5404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9. Rozstrzygnięcie akcji nastąpi do 14 lutego 2025 r.</w:t>
      </w:r>
    </w:p>
    <w:p w14:paraId="2EBCFA71" w14:textId="77777777" w:rsidR="001E5870" w:rsidRDefault="001E5870" w:rsidP="001E5870">
      <w:pPr>
        <w:pStyle w:val="Standard"/>
        <w:spacing w:line="360" w:lineRule="auto"/>
        <w:rPr>
          <w:rFonts w:ascii="Times" w:hAnsi="Times" w:cs="Times" w:hint="eastAsia"/>
        </w:rPr>
      </w:pPr>
    </w:p>
    <w:p w14:paraId="22E0847D" w14:textId="77777777" w:rsidR="001E5870" w:rsidRDefault="001E5870" w:rsidP="001E5870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</w:rPr>
      </w:pPr>
      <w:r>
        <w:rPr>
          <w:rFonts w:ascii="Times" w:hAnsi="Times" w:cs="Times"/>
          <w:b/>
          <w:bCs/>
        </w:rPr>
        <w:t>§2</w:t>
      </w:r>
    </w:p>
    <w:p w14:paraId="1A47752C" w14:textId="77777777" w:rsidR="001E5870" w:rsidRDefault="001E5870" w:rsidP="001E5870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</w:rPr>
      </w:pPr>
      <w:r>
        <w:rPr>
          <w:rFonts w:ascii="Times" w:hAnsi="Times" w:cs="Times"/>
          <w:b/>
          <w:bCs/>
        </w:rPr>
        <w:t>ZASADY ODBIORU WYPRAWKI</w:t>
      </w:r>
    </w:p>
    <w:p w14:paraId="4266D095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1. Do odbioru nagrody finansowej „Dobre dla Rodziny” uprawnieni są rodzice lub opiekunowie prawni nowo narodzonego dziecka w 2025 r. zameldowanego na terenie Gminy Dobre.</w:t>
      </w:r>
    </w:p>
    <w:p w14:paraId="7D5CB56C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2. Przekazanie symbolicznego czeku odbędzie się z umówionym miejscu w terminie dogodnym          dla każdej ze stron.</w:t>
      </w:r>
    </w:p>
    <w:p w14:paraId="68A8F382" w14:textId="30A58D1E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lastRenderedPageBreak/>
        <w:t>3. Nagroda finansowa „Dobre dla Rodziny” przyznawana jest na podstawie wniosku rodzica/ opiekuna prawnego dziecka uprawnionego do jej otrzymania będącego Załącznikiem nr 1                                do Regulaminu oraz oświadczenia o wyrażeniu zgody  na publikację wizerunku</w:t>
      </w:r>
      <w:r w:rsidR="00173752">
        <w:rPr>
          <w:rFonts w:ascii="Times" w:hAnsi="Times" w:cs="Times"/>
        </w:rPr>
        <w:t xml:space="preserve"> i danych</w:t>
      </w:r>
      <w:r>
        <w:rPr>
          <w:rFonts w:ascii="Times" w:hAnsi="Times" w:cs="Times"/>
        </w:rPr>
        <w:t xml:space="preserve"> będącego załącznikiem nr 2 do Regulaminu. </w:t>
      </w:r>
    </w:p>
    <w:p w14:paraId="3492A50F" w14:textId="77777777" w:rsidR="001E5870" w:rsidRDefault="001E5870" w:rsidP="001E5870">
      <w:pPr>
        <w:pStyle w:val="Standard"/>
        <w:spacing w:line="360" w:lineRule="auto"/>
        <w:jc w:val="both"/>
      </w:pPr>
      <w:r>
        <w:rPr>
          <w:rFonts w:ascii="Times" w:hAnsi="Times" w:cs="Times"/>
        </w:rPr>
        <w:t xml:space="preserve">4. Wypełniony i podpisany wniosek należy złożyć w Urzędzie Miasta i Gminy Dobre osobiście, mailowo na adres: </w:t>
      </w:r>
      <w:hyperlink r:id="rId4" w:history="1">
        <w:r>
          <w:rPr>
            <w:rFonts w:ascii="Times" w:hAnsi="Times" w:cs="Times"/>
          </w:rPr>
          <w:t>urzad@gminadobre.pl</w:t>
        </w:r>
      </w:hyperlink>
      <w:r>
        <w:rPr>
          <w:rFonts w:ascii="Times" w:hAnsi="Times" w:cs="Times"/>
        </w:rPr>
        <w:t xml:space="preserve"> lub za pośrednictwem operatora pocztowego                          lub kurierskiego do dnia 31 stycznia 2025 r. wraz z podpisaną klauzulą o ochronie danych osobowych.</w:t>
      </w:r>
    </w:p>
    <w:p w14:paraId="78D2FA53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5. W przypadku złożenia niekompletnego wniosku lub złożenia wniosku po terminie, wniosek               o przyznanie wyprawki pozostawia się bez rozpoznania.</w:t>
      </w:r>
    </w:p>
    <w:p w14:paraId="50DA461A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6. W celu weryfikacji uprawnień do otrzymania nagrody finansowej organizator potwierdza zameldowanie zgodnie z danymi rejestru mieszkańców.</w:t>
      </w:r>
    </w:p>
    <w:p w14:paraId="60C02856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7. Nagroda finansowa wypłacona zostanie na wskazany numer rachunku bankowego, nie później niż w ciągu 30 dni  od dnia przekazania czeku.</w:t>
      </w:r>
    </w:p>
    <w:p w14:paraId="46D863BA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8. Nagroda finansowa przyznawana jest jednorazowo.</w:t>
      </w:r>
    </w:p>
    <w:p w14:paraId="7676B367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9. Zabrania się zbywania nagrody finansowej na rzecz osób trzecich.</w:t>
      </w:r>
    </w:p>
    <w:p w14:paraId="42CD78A5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</w:p>
    <w:p w14:paraId="5F9A2017" w14:textId="77777777" w:rsidR="001E5870" w:rsidRDefault="001E5870" w:rsidP="001E5870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</w:rPr>
      </w:pPr>
      <w:r>
        <w:rPr>
          <w:rFonts w:ascii="Times" w:hAnsi="Times" w:cs="Times"/>
          <w:b/>
          <w:bCs/>
        </w:rPr>
        <w:t>§ 3</w:t>
      </w:r>
    </w:p>
    <w:p w14:paraId="36CDFD81" w14:textId="77777777" w:rsidR="001E5870" w:rsidRDefault="001E5870" w:rsidP="001E5870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</w:rPr>
      </w:pPr>
      <w:r>
        <w:rPr>
          <w:rFonts w:ascii="Times" w:hAnsi="Times" w:cs="Times"/>
          <w:b/>
          <w:bCs/>
        </w:rPr>
        <w:t>POSTĘPOWANIA KOŃCOWE</w:t>
      </w:r>
    </w:p>
    <w:p w14:paraId="17830DF7" w14:textId="5D001AD4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1. Organizator zastrzega, że nie ponosi odpowiedzialności za zdarzenia uniemożliwiające prawidłowe przeprowadzenie akcji, których nie był w stanie przewidzieć, lub których nie mógł zapobiec, w szczególności w przypadku zaistnienia zdarzeń losowych, w tym siły wyższej.</w:t>
      </w:r>
    </w:p>
    <w:p w14:paraId="19BB76E1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>2. Organizator zastrzega sobie prawo zmiany warunków Regulaminu, w szczególności w przypadku zaistnienia nieprzewidzianych okoliczności mających wpływ na nieprawidłowość przebiegu akcji.</w:t>
      </w:r>
    </w:p>
    <w:p w14:paraId="55F72145" w14:textId="77777777" w:rsidR="001E5870" w:rsidRDefault="001E5870" w:rsidP="001E5870">
      <w:pPr>
        <w:pStyle w:val="Standard"/>
        <w:spacing w:line="360" w:lineRule="auto"/>
        <w:jc w:val="both"/>
        <w:rPr>
          <w:rFonts w:ascii="Times" w:hAnsi="Times" w:cs="Times" w:hint="eastAsia"/>
        </w:rPr>
      </w:pPr>
      <w:r>
        <w:rPr>
          <w:rFonts w:ascii="Times" w:hAnsi="Times" w:cs="Times"/>
        </w:rPr>
        <w:t xml:space="preserve">3. Regulamin dostępny jest do wglądu w siedzibie Organizatora oraz na stronie internetowej </w:t>
      </w:r>
      <w:hyperlink r:id="rId5" w:history="1">
        <w:r w:rsidRPr="00F750C8">
          <w:rPr>
            <w:rStyle w:val="Hipercze"/>
            <w:rFonts w:ascii="Times" w:hAnsi="Times" w:cs="Times"/>
          </w:rPr>
          <w:t>www.gminadobre.pl</w:t>
        </w:r>
      </w:hyperlink>
      <w:r>
        <w:rPr>
          <w:rFonts w:ascii="Times" w:hAnsi="Times" w:cs="Times"/>
        </w:rPr>
        <w:t xml:space="preserve"> </w:t>
      </w:r>
    </w:p>
    <w:p w14:paraId="7A62F3CA" w14:textId="15479E1D" w:rsidR="001E5870" w:rsidRDefault="001E5870" w:rsidP="001E5870">
      <w:pPr>
        <w:pStyle w:val="Standard"/>
        <w:spacing w:line="360" w:lineRule="auto"/>
        <w:jc w:val="both"/>
        <w:rPr>
          <w:sz w:val="28"/>
          <w:szCs w:val="28"/>
        </w:rPr>
      </w:pPr>
      <w:r>
        <w:rPr>
          <w:rFonts w:ascii="Times" w:hAnsi="Times" w:cs="Times"/>
        </w:rPr>
        <w:t>4. Kontakt z Organizatorem tel. +48 25 757 11 90 lub mailowo urzad@gminadobre.pl</w:t>
      </w:r>
    </w:p>
    <w:p w14:paraId="412F938E" w14:textId="77777777" w:rsidR="001E5870" w:rsidRDefault="001E5870" w:rsidP="001E5870">
      <w:pPr>
        <w:pStyle w:val="Standard"/>
        <w:spacing w:line="360" w:lineRule="auto"/>
        <w:rPr>
          <w:sz w:val="28"/>
          <w:szCs w:val="28"/>
        </w:rPr>
      </w:pPr>
    </w:p>
    <w:p w14:paraId="593C7C23" w14:textId="77777777" w:rsidR="001E5870" w:rsidRDefault="001E5870" w:rsidP="001E5870">
      <w:pPr>
        <w:pStyle w:val="Standard"/>
        <w:spacing w:line="360" w:lineRule="auto"/>
        <w:rPr>
          <w:sz w:val="28"/>
          <w:szCs w:val="28"/>
        </w:rPr>
      </w:pPr>
    </w:p>
    <w:p w14:paraId="0073247C" w14:textId="77777777" w:rsidR="001E5870" w:rsidRDefault="001E5870" w:rsidP="001E5870">
      <w:pPr>
        <w:pStyle w:val="Standard"/>
        <w:spacing w:line="360" w:lineRule="auto"/>
        <w:rPr>
          <w:sz w:val="28"/>
          <w:szCs w:val="28"/>
        </w:rPr>
      </w:pPr>
    </w:p>
    <w:p w14:paraId="63B6C9FE" w14:textId="21B4D85F" w:rsidR="006E13EE" w:rsidRPr="001E5870" w:rsidRDefault="006E13EE" w:rsidP="001E5870">
      <w:pPr>
        <w:tabs>
          <w:tab w:val="left" w:pos="6985"/>
        </w:tabs>
        <w:rPr>
          <w:lang w:val="pl-PL"/>
        </w:rPr>
      </w:pPr>
    </w:p>
    <w:sectPr w:rsidR="006E13EE" w:rsidRPr="001E5870" w:rsidSect="001E5870">
      <w:pgSz w:w="12240" w:h="15840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137"/>
    <w:rsid w:val="00173752"/>
    <w:rsid w:val="001B2503"/>
    <w:rsid w:val="001E5870"/>
    <w:rsid w:val="00267C62"/>
    <w:rsid w:val="00651538"/>
    <w:rsid w:val="006E13EE"/>
    <w:rsid w:val="006F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D871B"/>
  <w15:chartTrackingRefBased/>
  <w15:docId w15:val="{55C50695-7E5E-476C-98B3-6181263C8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E587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1E587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58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minadobre.pl" TargetMode="External"/><Relationship Id="rId4" Type="http://schemas.openxmlformats.org/officeDocument/2006/relationships/hyperlink" Target="mailto:urzad@gminadobr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Szymańska</dc:creator>
  <cp:keywords/>
  <dc:description/>
  <cp:lastModifiedBy>Emilia Szymańska</cp:lastModifiedBy>
  <cp:revision>4</cp:revision>
  <dcterms:created xsi:type="dcterms:W3CDTF">2025-01-09T16:42:00Z</dcterms:created>
  <dcterms:modified xsi:type="dcterms:W3CDTF">2025-01-09T16:53:00Z</dcterms:modified>
</cp:coreProperties>
</file>